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347FAD" w14:paraId="190E5F4E" w14:textId="77777777" w:rsidTr="00FB4FA3">
        <w:trPr>
          <w:trHeight w:val="288"/>
        </w:trPr>
        <w:tc>
          <w:tcPr>
            <w:tcW w:w="2290" w:type="dxa"/>
            <w:vAlign w:val="center"/>
          </w:tcPr>
          <w:p w14:paraId="76D53437" w14:textId="79BB285A" w:rsidR="00FB4FA3" w:rsidRPr="00966587" w:rsidRDefault="00FB4FA3" w:rsidP="00FB4FA3">
            <w:pPr>
              <w:keepNext/>
              <w:outlineLvl w:val="5"/>
              <w:rPr>
                <w:rFonts w:ascii="Arial Nova" w:eastAsia="Arial" w:hAnsi="Arial Nova" w:cstheme="minorHAnsi"/>
                <w:b/>
              </w:rPr>
            </w:pPr>
            <w:r w:rsidRPr="00966587">
              <w:rPr>
                <w:rFonts w:ascii="Arial Nova" w:eastAsia="Arial" w:hAnsi="Arial Nova" w:cstheme="minorBidi"/>
                <w:b/>
                <w:bCs/>
              </w:rPr>
              <w:t>Institution:</w:t>
            </w:r>
          </w:p>
        </w:tc>
        <w:tc>
          <w:tcPr>
            <w:tcW w:w="7555" w:type="dxa"/>
            <w:vAlign w:val="center"/>
          </w:tcPr>
          <w:p w14:paraId="6C411D4F" w14:textId="31CD980F" w:rsidR="00FB4FA3" w:rsidRPr="00966587" w:rsidRDefault="00F20B31" w:rsidP="00FB4FA3">
            <w:pPr>
              <w:keepNext/>
              <w:outlineLvl w:val="5"/>
              <w:rPr>
                <w:rFonts w:ascii="Arial Nova" w:eastAsia="Arial" w:hAnsi="Arial Nova" w:cstheme="minorBidi"/>
              </w:rPr>
            </w:pPr>
            <w:r w:rsidRPr="00966587">
              <w:rPr>
                <w:rFonts w:ascii="Arial Nova" w:eastAsia="Arial" w:hAnsi="Arial Nova" w:cstheme="minorHAnsi"/>
              </w:rPr>
              <w:t>Medstar Washington Hospital Center</w:t>
            </w:r>
          </w:p>
        </w:tc>
      </w:tr>
      <w:tr w:rsidR="008176BF" w:rsidRPr="00347FAD" w14:paraId="54F3D86D" w14:textId="77777777" w:rsidTr="00FB4FA3">
        <w:trPr>
          <w:trHeight w:val="288"/>
        </w:trPr>
        <w:tc>
          <w:tcPr>
            <w:tcW w:w="2290" w:type="dxa"/>
            <w:vAlign w:val="center"/>
          </w:tcPr>
          <w:p w14:paraId="6834375D" w14:textId="77777777" w:rsidR="008176BF" w:rsidRPr="00966587" w:rsidRDefault="008176BF" w:rsidP="00F8546D">
            <w:pPr>
              <w:keepNext/>
              <w:outlineLvl w:val="5"/>
              <w:rPr>
                <w:rFonts w:ascii="Arial Nova" w:eastAsia="Arial" w:hAnsi="Arial Nova" w:cstheme="minorHAnsi"/>
                <w:b/>
              </w:rPr>
            </w:pPr>
            <w:r w:rsidRPr="00966587">
              <w:rPr>
                <w:rFonts w:ascii="Arial Nova" w:eastAsia="Arial" w:hAnsi="Arial Nova" w:cstheme="minorHAnsi"/>
                <w:b/>
              </w:rPr>
              <w:t>Meeting Date:</w:t>
            </w:r>
          </w:p>
        </w:tc>
        <w:tc>
          <w:tcPr>
            <w:tcW w:w="7555" w:type="dxa"/>
            <w:vAlign w:val="center"/>
          </w:tcPr>
          <w:p w14:paraId="363CC8E5" w14:textId="36AB9117" w:rsidR="008176BF" w:rsidRPr="00966587" w:rsidRDefault="00AE497C" w:rsidP="6E32ABE5">
            <w:pPr>
              <w:keepNext/>
              <w:outlineLvl w:val="5"/>
              <w:rPr>
                <w:rFonts w:ascii="Arial Nova" w:eastAsia="Arial" w:hAnsi="Arial Nova" w:cstheme="minorBidi"/>
              </w:rPr>
            </w:pPr>
            <w:r w:rsidRPr="00966587">
              <w:rPr>
                <w:rFonts w:ascii="Arial Nova" w:eastAsia="Arial" w:hAnsi="Arial Nova" w:cstheme="minorBidi"/>
              </w:rPr>
              <w:t xml:space="preserve">July </w:t>
            </w:r>
            <w:r w:rsidR="00983B6E" w:rsidRPr="00966587">
              <w:rPr>
                <w:rFonts w:ascii="Arial Nova" w:eastAsia="Arial" w:hAnsi="Arial Nova" w:cstheme="minorBidi"/>
              </w:rPr>
              <w:t>9. 2026</w:t>
            </w:r>
          </w:p>
        </w:tc>
      </w:tr>
      <w:tr w:rsidR="6E32ABE5" w:rsidRPr="00347FAD" w14:paraId="48C29308" w14:textId="77777777" w:rsidTr="00FB4FA3">
        <w:trPr>
          <w:trHeight w:val="300"/>
        </w:trPr>
        <w:tc>
          <w:tcPr>
            <w:tcW w:w="2290" w:type="dxa"/>
            <w:vAlign w:val="center"/>
          </w:tcPr>
          <w:p w14:paraId="6B899099" w14:textId="3DF77F88" w:rsidR="780CC6B0" w:rsidRPr="00966587" w:rsidRDefault="780CC6B0" w:rsidP="6E32ABE5">
            <w:pPr>
              <w:rPr>
                <w:rFonts w:ascii="Arial Nova" w:eastAsia="Arial" w:hAnsi="Arial Nova" w:cstheme="minorBidi"/>
                <w:b/>
                <w:bCs/>
              </w:rPr>
            </w:pPr>
            <w:r w:rsidRPr="00966587">
              <w:rPr>
                <w:rFonts w:ascii="Arial Nova" w:eastAsia="Arial" w:hAnsi="Arial Nova" w:cstheme="minorBidi"/>
                <w:b/>
                <w:bCs/>
              </w:rPr>
              <w:t>Meeting Time</w:t>
            </w:r>
          </w:p>
        </w:tc>
        <w:tc>
          <w:tcPr>
            <w:tcW w:w="7555" w:type="dxa"/>
            <w:vAlign w:val="center"/>
          </w:tcPr>
          <w:p w14:paraId="34DB514D" w14:textId="4CF9FF91" w:rsidR="780CC6B0" w:rsidRPr="00966587" w:rsidRDefault="00983B6E" w:rsidP="6E32ABE5">
            <w:pPr>
              <w:outlineLvl w:val="5"/>
              <w:rPr>
                <w:rFonts w:ascii="Arial Nova" w:eastAsia="Arial" w:hAnsi="Arial Nova" w:cstheme="minorBidi"/>
              </w:rPr>
            </w:pPr>
            <w:r w:rsidRPr="00966587">
              <w:rPr>
                <w:rFonts w:ascii="Arial Nova" w:eastAsia="Arial" w:hAnsi="Arial Nova" w:cstheme="minorBidi"/>
              </w:rPr>
              <w:t>10:00</w:t>
            </w:r>
            <w:r w:rsidR="780CC6B0" w:rsidRPr="00966587">
              <w:rPr>
                <w:rFonts w:ascii="Arial Nova" w:eastAsia="Arial" w:hAnsi="Arial Nova" w:cstheme="minorBidi"/>
              </w:rPr>
              <w:t xml:space="preserve"> AM</w:t>
            </w:r>
            <w:r w:rsidR="00F20C06" w:rsidRPr="00966587">
              <w:rPr>
                <w:rFonts w:ascii="Arial Nova" w:eastAsia="Arial" w:hAnsi="Arial Nova" w:cstheme="minorBidi"/>
              </w:rPr>
              <w:t xml:space="preserve">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00F20C06" w:rsidRPr="00966587">
                  <w:rPr>
                    <w:rFonts w:ascii="Arial Nova" w:hAnsi="Arial Nova" w:cs="Calibri"/>
                  </w:rPr>
                  <w:t>Eastern Time</w:t>
                </w:r>
              </w:sdtContent>
            </w:sdt>
          </w:p>
        </w:tc>
      </w:tr>
      <w:tr w:rsidR="008176BF" w:rsidRPr="00347FAD" w14:paraId="38DD295B" w14:textId="77777777" w:rsidTr="00FB4FA3">
        <w:trPr>
          <w:trHeight w:val="288"/>
        </w:trPr>
        <w:tc>
          <w:tcPr>
            <w:tcW w:w="2290" w:type="dxa"/>
            <w:vAlign w:val="center"/>
          </w:tcPr>
          <w:p w14:paraId="29C2A245" w14:textId="4A550470" w:rsidR="008176BF" w:rsidRPr="00966587" w:rsidRDefault="008176BF" w:rsidP="6E32ABE5">
            <w:pPr>
              <w:keepNext/>
              <w:outlineLvl w:val="5"/>
              <w:rPr>
                <w:rFonts w:ascii="Arial Nova" w:eastAsia="Arial" w:hAnsi="Arial Nova" w:cstheme="minorBidi"/>
                <w:b/>
                <w:bCs/>
              </w:rPr>
            </w:pPr>
            <w:r w:rsidRPr="00966587">
              <w:rPr>
                <w:rFonts w:ascii="Arial Nova" w:eastAsia="Arial" w:hAnsi="Arial Nova" w:cstheme="minorBidi"/>
                <w:b/>
                <w:bCs/>
              </w:rPr>
              <w:t xml:space="preserve">Meeting </w:t>
            </w:r>
            <w:r w:rsidR="7172D963" w:rsidRPr="00966587">
              <w:rPr>
                <w:rFonts w:ascii="Arial Nova" w:eastAsia="Arial" w:hAnsi="Arial Nova" w:cstheme="minorBidi"/>
                <w:b/>
                <w:bCs/>
              </w:rPr>
              <w:t>Type</w:t>
            </w:r>
            <w:r w:rsidRPr="00966587">
              <w:rPr>
                <w:rFonts w:ascii="Arial Nova" w:eastAsia="Arial" w:hAnsi="Arial Nova" w:cstheme="minorBidi"/>
                <w:b/>
                <w:bCs/>
              </w:rPr>
              <w:t>:</w:t>
            </w:r>
          </w:p>
        </w:tc>
        <w:tc>
          <w:tcPr>
            <w:tcW w:w="7555" w:type="dxa"/>
            <w:vAlign w:val="center"/>
          </w:tcPr>
          <w:p w14:paraId="39FB4298" w14:textId="77777777" w:rsidR="008176BF" w:rsidRPr="00966587" w:rsidRDefault="6099B701" w:rsidP="6E32ABE5">
            <w:pPr>
              <w:keepNext/>
              <w:outlineLvl w:val="5"/>
              <w:rPr>
                <w:rFonts w:ascii="Arial Nova" w:eastAsia="Arial" w:hAnsi="Arial Nova" w:cstheme="minorBidi"/>
              </w:rPr>
            </w:pPr>
            <w:r w:rsidRPr="00966587">
              <w:rPr>
                <w:rFonts w:ascii="Arial Nova" w:eastAsia="Arial" w:hAnsi="Arial Nova" w:cstheme="minorBidi"/>
              </w:rPr>
              <w:t xml:space="preserve">Virtual Platform </w:t>
            </w:r>
            <w:r w:rsidR="008176BF" w:rsidRPr="00966587">
              <w:rPr>
                <w:rFonts w:ascii="Arial Nova" w:eastAsia="Arial" w:hAnsi="Arial Nova" w:cstheme="minorBidi"/>
              </w:rPr>
              <w:t>Teleconference (Remote)</w:t>
            </w:r>
          </w:p>
          <w:p w14:paraId="2AD7EE49" w14:textId="473DEE32" w:rsidR="00864B01" w:rsidRPr="00966587" w:rsidRDefault="00F06FA4" w:rsidP="6E32ABE5">
            <w:pPr>
              <w:keepNext/>
              <w:outlineLvl w:val="5"/>
              <w:rPr>
                <w:rFonts w:ascii="Arial Nova" w:eastAsia="Arial" w:hAnsi="Arial Nova" w:cstheme="minorBidi"/>
              </w:rPr>
            </w:pPr>
            <w:r w:rsidRPr="00966587">
              <w:rPr>
                <w:rFonts w:ascii="Arial Nova" w:eastAsia="Arial" w:hAnsi="Arial Nova" w:cstheme="minorBidi"/>
              </w:rPr>
              <w:t>Open to the Public</w:t>
            </w:r>
          </w:p>
        </w:tc>
      </w:tr>
      <w:tr w:rsidR="008176BF" w:rsidRPr="00347FAD" w14:paraId="35ECE4EF" w14:textId="77777777" w:rsidTr="00FB4FA3">
        <w:tc>
          <w:tcPr>
            <w:tcW w:w="2290" w:type="dxa"/>
            <w:vAlign w:val="center"/>
          </w:tcPr>
          <w:p w14:paraId="178862CD" w14:textId="317A9E0A" w:rsidR="008176BF" w:rsidRPr="00966587" w:rsidRDefault="248E87E2" w:rsidP="248E87E2">
            <w:pPr>
              <w:rPr>
                <w:rFonts w:ascii="Arial Nova" w:eastAsia="Arial" w:hAnsi="Arial Nova" w:cstheme="minorBidi"/>
                <w:b/>
                <w:bCs/>
              </w:rPr>
            </w:pPr>
            <w:r w:rsidRPr="00966587">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966587"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966587" w:rsidRDefault="009D7C9A" w:rsidP="009D7C9A">
                  <w:pPr>
                    <w:rPr>
                      <w:rFonts w:ascii="Arial Nova" w:eastAsia="Calibri" w:hAnsi="Arial Nova" w:cs="Calibri"/>
                      <w:b/>
                      <w:bCs/>
                      <w:color w:val="000000"/>
                      <w:sz w:val="22"/>
                      <w:szCs w:val="22"/>
                      <w:lang w:val="en" w:eastAsia="en"/>
                    </w:rPr>
                  </w:pPr>
                  <w:r w:rsidRPr="00966587">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966587" w:rsidRDefault="009D7C9A" w:rsidP="009D7C9A">
                  <w:pPr>
                    <w:rPr>
                      <w:rFonts w:ascii="Arial Nova" w:eastAsia="Calibri" w:hAnsi="Arial Nova" w:cs="Calibri"/>
                      <w:b/>
                      <w:bCs/>
                      <w:color w:val="000000"/>
                      <w:sz w:val="22"/>
                      <w:szCs w:val="22"/>
                      <w:lang w:val="en" w:eastAsia="en"/>
                    </w:rPr>
                  </w:pPr>
                  <w:r w:rsidRPr="00966587">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966587" w:rsidRDefault="009D7C9A" w:rsidP="009D7C9A">
                  <w:pPr>
                    <w:rPr>
                      <w:rFonts w:ascii="Arial Nova" w:eastAsia="Calibri" w:hAnsi="Arial Nova" w:cs="Calibri"/>
                      <w:b/>
                      <w:bCs/>
                      <w:color w:val="000000"/>
                      <w:sz w:val="22"/>
                      <w:szCs w:val="22"/>
                      <w:lang w:val="en" w:eastAsia="en"/>
                    </w:rPr>
                  </w:pPr>
                  <w:r w:rsidRPr="00966587">
                    <w:rPr>
                      <w:rFonts w:ascii="Arial Nova" w:eastAsia="Calibri" w:hAnsi="Arial Nova" w:cs="Calibri"/>
                      <w:b/>
                      <w:bCs/>
                      <w:color w:val="000000"/>
                      <w:sz w:val="22"/>
                      <w:szCs w:val="22"/>
                      <w:lang w:val="en" w:eastAsia="en"/>
                    </w:rPr>
                    <w:t>Member Type</w:t>
                  </w:r>
                </w:p>
              </w:tc>
            </w:tr>
            <w:tr w:rsidR="009D7C9A" w:rsidRPr="00966587" w14:paraId="05A0D799" w14:textId="77777777" w:rsidTr="000D5066">
              <w:trPr>
                <w:trHeight w:val="371"/>
              </w:trPr>
              <w:tc>
                <w:tcPr>
                  <w:tcW w:w="2108" w:type="pct"/>
                  <w:tcMar>
                    <w:top w:w="120" w:type="dxa"/>
                    <w:left w:w="125" w:type="dxa"/>
                    <w:bottom w:w="120" w:type="dxa"/>
                    <w:right w:w="125" w:type="dxa"/>
                  </w:tcMar>
                  <w:vAlign w:val="center"/>
                  <w:hideMark/>
                </w:tcPr>
                <w:p w14:paraId="65A1A40A" w14:textId="5E3DB944" w:rsidR="009D7C9A" w:rsidRPr="00966587" w:rsidRDefault="00F20C06" w:rsidP="000D5066">
                  <w:pPr>
                    <w:rPr>
                      <w:rFonts w:ascii="Arial Nova" w:eastAsia="Calibri" w:hAnsi="Arial Nova" w:cs="Calibri"/>
                      <w:color w:val="000000"/>
                      <w:sz w:val="22"/>
                      <w:szCs w:val="22"/>
                      <w:lang w:val="en" w:eastAsia="en"/>
                    </w:rPr>
                  </w:pPr>
                  <w:r w:rsidRPr="00966587">
                    <w:rPr>
                      <w:rFonts w:ascii="Arial Nova" w:hAnsi="Arial Nova" w:cstheme="minorBidi"/>
                      <w:sz w:val="22"/>
                      <w:szCs w:val="22"/>
                    </w:rPr>
                    <w:t xml:space="preserve">Hauke, </w:t>
                  </w:r>
                  <w:r w:rsidR="00B42352" w:rsidRPr="00966587">
                    <w:rPr>
                      <w:rFonts w:ascii="Arial Nova" w:hAnsi="Arial Nova" w:cstheme="minorBidi"/>
                      <w:sz w:val="22"/>
                      <w:szCs w:val="22"/>
                    </w:rPr>
                    <w:t>Caitlyn</w:t>
                  </w:r>
                </w:p>
              </w:tc>
              <w:tc>
                <w:tcPr>
                  <w:tcW w:w="958" w:type="pct"/>
                  <w:tcMar>
                    <w:top w:w="120" w:type="dxa"/>
                    <w:left w:w="125" w:type="dxa"/>
                    <w:bottom w:w="120" w:type="dxa"/>
                    <w:right w:w="125" w:type="dxa"/>
                  </w:tcMar>
                  <w:vAlign w:val="center"/>
                  <w:hideMark/>
                </w:tcPr>
                <w:p w14:paraId="051F090D" w14:textId="3B3775B1" w:rsidR="009D7C9A" w:rsidRPr="00966587" w:rsidRDefault="009D7C9A"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76292517" w:rsidR="009D7C9A" w:rsidRPr="00966587" w:rsidRDefault="00045BC5"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Chair: Biosafety Expert/HGT Expert</w:t>
                      </w:r>
                    </w:p>
                  </w:sdtContent>
                </w:sdt>
              </w:tc>
            </w:tr>
            <w:tr w:rsidR="009D7C9A" w:rsidRPr="00966587" w14:paraId="5B5EF58A" w14:textId="77777777" w:rsidTr="000D5066">
              <w:tc>
                <w:tcPr>
                  <w:tcW w:w="2108" w:type="pct"/>
                  <w:tcMar>
                    <w:top w:w="120" w:type="dxa"/>
                    <w:left w:w="125" w:type="dxa"/>
                    <w:bottom w:w="120" w:type="dxa"/>
                    <w:right w:w="125" w:type="dxa"/>
                  </w:tcMar>
                  <w:vAlign w:val="center"/>
                  <w:hideMark/>
                </w:tcPr>
                <w:p w14:paraId="067BC1E8" w14:textId="5077B782" w:rsidR="009D7C9A" w:rsidRPr="00966587" w:rsidRDefault="00045BC5" w:rsidP="000D5066">
                  <w:pPr>
                    <w:rPr>
                      <w:rFonts w:ascii="Arial Nova" w:eastAsia="Calibri" w:hAnsi="Arial Nova" w:cs="Calibri"/>
                      <w:color w:val="000000"/>
                      <w:sz w:val="22"/>
                      <w:szCs w:val="22"/>
                      <w:lang w:val="en" w:eastAsia="en"/>
                    </w:rPr>
                  </w:pPr>
                  <w:r w:rsidRPr="00966587">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54CA9308" w14:textId="63BF1466" w:rsidR="009D7C9A" w:rsidRPr="00966587" w:rsidRDefault="000D5066"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23BD8A14" w:rsidR="00E45727" w:rsidRPr="00966587" w:rsidRDefault="00045BC5"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Core Member: Biosafety Expert/HGT Expert</w:t>
                      </w:r>
                    </w:p>
                  </w:sdtContent>
                </w:sdt>
                <w:p w14:paraId="6C643555" w14:textId="21DA2E9D" w:rsidR="009D7C9A" w:rsidRPr="00966587" w:rsidRDefault="009D7C9A" w:rsidP="000D5066">
                  <w:pPr>
                    <w:rPr>
                      <w:rFonts w:ascii="Arial Nova" w:eastAsia="Calibri" w:hAnsi="Arial Nova" w:cs="Calibri"/>
                      <w:color w:val="000000"/>
                      <w:sz w:val="22"/>
                      <w:szCs w:val="22"/>
                      <w:lang w:val="en" w:eastAsia="en"/>
                    </w:rPr>
                  </w:pPr>
                </w:p>
              </w:tc>
            </w:tr>
            <w:tr w:rsidR="009D7C9A" w:rsidRPr="00966587" w14:paraId="1EBD3F0D" w14:textId="77777777" w:rsidTr="000D5066">
              <w:tc>
                <w:tcPr>
                  <w:tcW w:w="2108" w:type="pct"/>
                  <w:tcMar>
                    <w:top w:w="120" w:type="dxa"/>
                    <w:left w:w="125" w:type="dxa"/>
                    <w:bottom w:w="120" w:type="dxa"/>
                    <w:right w:w="125" w:type="dxa"/>
                  </w:tcMar>
                  <w:vAlign w:val="center"/>
                  <w:hideMark/>
                </w:tcPr>
                <w:p w14:paraId="64FE8C1E" w14:textId="22C93C75" w:rsidR="009D7C9A" w:rsidRPr="00966587" w:rsidRDefault="00045BC5" w:rsidP="000D5066">
                  <w:pPr>
                    <w:rPr>
                      <w:rFonts w:ascii="Arial Nova" w:eastAsia="Calibri" w:hAnsi="Arial Nova" w:cs="Calibri"/>
                      <w:color w:val="000000"/>
                      <w:sz w:val="22"/>
                      <w:szCs w:val="22"/>
                      <w:lang w:val="en" w:eastAsia="en"/>
                    </w:rPr>
                  </w:pPr>
                  <w:r w:rsidRPr="00966587">
                    <w:rPr>
                      <w:rFonts w:ascii="Arial Nova" w:hAnsi="Arial Nova" w:cstheme="minorBidi"/>
                      <w:sz w:val="22"/>
                      <w:szCs w:val="22"/>
                    </w:rPr>
                    <w:t>Singh, Christopher</w:t>
                  </w:r>
                </w:p>
              </w:tc>
              <w:tc>
                <w:tcPr>
                  <w:tcW w:w="958" w:type="pct"/>
                  <w:tcMar>
                    <w:top w:w="120" w:type="dxa"/>
                    <w:left w:w="125" w:type="dxa"/>
                    <w:bottom w:w="120" w:type="dxa"/>
                    <w:right w:w="125" w:type="dxa"/>
                  </w:tcMar>
                  <w:vAlign w:val="center"/>
                  <w:hideMark/>
                </w:tcPr>
                <w:p w14:paraId="145244B3" w14:textId="74AB8A78" w:rsidR="009D7C9A" w:rsidRPr="00966587" w:rsidRDefault="000D5066"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0BDCA527" w:rsidR="00E45727" w:rsidRPr="00966587" w:rsidRDefault="001D0A3D" w:rsidP="000D5066">
                      <w:pPr>
                        <w:rPr>
                          <w:rFonts w:ascii="Arial Nova" w:eastAsia="Calibri" w:hAnsi="Arial Nova" w:cs="Calibri"/>
                          <w:color w:val="000000"/>
                          <w:sz w:val="22"/>
                          <w:szCs w:val="22"/>
                          <w:lang w:val="en" w:eastAsia="en"/>
                        </w:rPr>
                      </w:pPr>
                      <w:r>
                        <w:rPr>
                          <w:rFonts w:ascii="Arial Nova" w:eastAsia="Calibri" w:hAnsi="Arial Nova" w:cs="Calibri"/>
                          <w:color w:val="000000"/>
                          <w:lang w:val="en" w:eastAsia="en"/>
                        </w:rPr>
                        <w:t>Local Unaffiliated Member</w:t>
                      </w:r>
                    </w:p>
                  </w:sdtContent>
                </w:sdt>
                <w:p w14:paraId="7C9C9997" w14:textId="467363AF" w:rsidR="009D7C9A" w:rsidRPr="00966587" w:rsidRDefault="009D7C9A" w:rsidP="000D5066">
                  <w:pPr>
                    <w:rPr>
                      <w:rFonts w:ascii="Arial Nova" w:eastAsia="Calibri" w:hAnsi="Arial Nova" w:cs="Calibri"/>
                      <w:color w:val="000000"/>
                      <w:sz w:val="22"/>
                      <w:szCs w:val="22"/>
                      <w:lang w:val="en" w:eastAsia="en"/>
                    </w:rPr>
                  </w:pPr>
                </w:p>
              </w:tc>
            </w:tr>
            <w:tr w:rsidR="000D5066" w:rsidRPr="00966587" w14:paraId="05A77FFB" w14:textId="77777777" w:rsidTr="000D5066">
              <w:tc>
                <w:tcPr>
                  <w:tcW w:w="2108" w:type="pct"/>
                  <w:tcMar>
                    <w:top w:w="120" w:type="dxa"/>
                    <w:left w:w="125" w:type="dxa"/>
                    <w:bottom w:w="120" w:type="dxa"/>
                    <w:right w:w="125" w:type="dxa"/>
                  </w:tcMar>
                  <w:vAlign w:val="center"/>
                </w:tcPr>
                <w:p w14:paraId="0252FDD6" w14:textId="6FC48696" w:rsidR="000D5066" w:rsidRPr="00966587" w:rsidRDefault="00045BC5" w:rsidP="000D5066">
                  <w:pPr>
                    <w:rPr>
                      <w:rFonts w:ascii="Arial Nova" w:hAnsi="Arial Nova" w:cstheme="minorBidi"/>
                      <w:sz w:val="22"/>
                      <w:szCs w:val="22"/>
                    </w:rPr>
                  </w:pPr>
                  <w:r w:rsidRPr="00966587">
                    <w:rPr>
                      <w:rFonts w:ascii="Arial Nova" w:hAnsi="Arial Nova" w:cstheme="minorBidi"/>
                      <w:sz w:val="22"/>
                      <w:szCs w:val="22"/>
                    </w:rPr>
                    <w:t>Fuller, Megan</w:t>
                  </w:r>
                </w:p>
              </w:tc>
              <w:tc>
                <w:tcPr>
                  <w:tcW w:w="958" w:type="pct"/>
                  <w:tcMar>
                    <w:top w:w="120" w:type="dxa"/>
                    <w:left w:w="125" w:type="dxa"/>
                    <w:bottom w:w="120" w:type="dxa"/>
                    <w:right w:w="125" w:type="dxa"/>
                  </w:tcMar>
                  <w:vAlign w:val="center"/>
                </w:tcPr>
                <w:p w14:paraId="44E0BD34" w14:textId="43FED2DB" w:rsidR="000D5066" w:rsidRPr="00966587" w:rsidRDefault="000D5066"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292C7EAE" w:rsidR="000D5066" w:rsidRPr="00966587" w:rsidRDefault="00045BC5" w:rsidP="000D5066">
                      <w:pPr>
                        <w:rPr>
                          <w:rFonts w:ascii="Arial Nova" w:eastAsia="Calibri" w:hAnsi="Arial Nova" w:cs="Calibri"/>
                          <w:color w:val="000000"/>
                          <w:sz w:val="22"/>
                          <w:szCs w:val="22"/>
                          <w:lang w:val="en" w:eastAsia="en"/>
                        </w:rPr>
                      </w:pPr>
                      <w:r w:rsidRPr="00966587">
                        <w:rPr>
                          <w:rFonts w:ascii="Arial Nova" w:eastAsia="Calibri" w:hAnsi="Arial Nova" w:cs="Calibri"/>
                          <w:color w:val="000000"/>
                          <w:sz w:val="22"/>
                          <w:szCs w:val="22"/>
                          <w:lang w:val="en" w:eastAsia="en"/>
                        </w:rPr>
                        <w:t>Site Contact</w:t>
                      </w:r>
                    </w:p>
                  </w:sdtContent>
                </w:sdt>
              </w:tc>
            </w:tr>
          </w:tbl>
          <w:p w14:paraId="29FEFAEB" w14:textId="77777777" w:rsidR="008176BF" w:rsidRPr="00966587" w:rsidRDefault="008176BF" w:rsidP="00F8546D">
            <w:pPr>
              <w:rPr>
                <w:rFonts w:ascii="Arial Nova" w:hAnsi="Arial Nova" w:cstheme="minorHAnsi"/>
              </w:rPr>
            </w:pPr>
          </w:p>
        </w:tc>
      </w:tr>
      <w:tr w:rsidR="008176BF" w:rsidRPr="00347FAD" w14:paraId="5FE50411" w14:textId="77777777" w:rsidTr="00FB4FA3">
        <w:trPr>
          <w:trHeight w:val="1034"/>
        </w:trPr>
        <w:tc>
          <w:tcPr>
            <w:tcW w:w="2290" w:type="dxa"/>
            <w:vAlign w:val="center"/>
          </w:tcPr>
          <w:p w14:paraId="5C177D50" w14:textId="34A03608" w:rsidR="008176BF" w:rsidRPr="00966587" w:rsidRDefault="2B647921" w:rsidP="167661CA">
            <w:pPr>
              <w:rPr>
                <w:rFonts w:ascii="Arial Nova" w:eastAsia="Arial" w:hAnsi="Arial Nova" w:cstheme="minorBidi"/>
                <w:b/>
                <w:bCs/>
              </w:rPr>
            </w:pPr>
            <w:r w:rsidRPr="00966587">
              <w:rPr>
                <w:rFonts w:ascii="Arial Nova" w:hAnsi="Arial Nova" w:cstheme="minorBidi"/>
                <w:b/>
                <w:bCs/>
                <w:color w:val="000000" w:themeColor="text1"/>
              </w:rPr>
              <w:t xml:space="preserve">Invited </w:t>
            </w:r>
            <w:r w:rsidR="248E87E2" w:rsidRPr="00966587">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F95A9F"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F95A9F" w:rsidRDefault="00553066" w:rsidP="00553066">
                  <w:pPr>
                    <w:rPr>
                      <w:rFonts w:ascii="Arial Nova" w:eastAsia="Calibri" w:hAnsi="Arial Nova" w:cs="Calibri"/>
                      <w:b/>
                      <w:bCs/>
                      <w:color w:val="000000"/>
                      <w:sz w:val="22"/>
                      <w:szCs w:val="22"/>
                      <w:lang w:val="en" w:eastAsia="en"/>
                    </w:rPr>
                  </w:pPr>
                  <w:r w:rsidRPr="00F95A9F">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F95A9F" w:rsidRDefault="00553066" w:rsidP="00553066">
                  <w:pPr>
                    <w:rPr>
                      <w:rFonts w:ascii="Arial Nova" w:eastAsia="Calibri" w:hAnsi="Arial Nova" w:cs="Calibri"/>
                      <w:b/>
                      <w:bCs/>
                      <w:color w:val="000000"/>
                      <w:sz w:val="22"/>
                      <w:szCs w:val="22"/>
                      <w:lang w:val="en" w:eastAsia="en"/>
                    </w:rPr>
                  </w:pPr>
                  <w:r w:rsidRPr="00F95A9F">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F95A9F" w:rsidRDefault="00553066" w:rsidP="00553066">
                  <w:pPr>
                    <w:rPr>
                      <w:rFonts w:ascii="Arial Nova" w:eastAsia="Calibri" w:hAnsi="Arial Nova" w:cs="Calibri"/>
                      <w:b/>
                      <w:bCs/>
                      <w:color w:val="000000"/>
                      <w:sz w:val="22"/>
                      <w:szCs w:val="22"/>
                      <w:lang w:val="en" w:eastAsia="en"/>
                    </w:rPr>
                  </w:pPr>
                  <w:r w:rsidRPr="00F95A9F">
                    <w:rPr>
                      <w:rFonts w:ascii="Arial Nova" w:eastAsia="Calibri" w:hAnsi="Arial Nova" w:cs="Calibri"/>
                      <w:b/>
                      <w:bCs/>
                      <w:color w:val="000000"/>
                      <w:sz w:val="22"/>
                      <w:szCs w:val="22"/>
                      <w:lang w:val="en" w:eastAsia="en"/>
                    </w:rPr>
                    <w:t>Member Type</w:t>
                  </w:r>
                </w:p>
              </w:tc>
            </w:tr>
            <w:tr w:rsidR="00553066" w:rsidRPr="00F95A9F"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4337459B" w:rsidR="00553066" w:rsidRPr="00F95A9F" w:rsidRDefault="00CE676B" w:rsidP="00553066">
                  <w:pPr>
                    <w:rPr>
                      <w:rFonts w:ascii="Arial Nova" w:eastAsia="Calibri" w:hAnsi="Arial Nova" w:cs="Calibri"/>
                      <w:color w:val="000000"/>
                      <w:sz w:val="22"/>
                      <w:szCs w:val="22"/>
                      <w:lang w:val="en" w:eastAsia="en"/>
                    </w:rPr>
                  </w:pPr>
                  <w:r w:rsidRPr="00F95A9F">
                    <w:rPr>
                      <w:rFonts w:ascii="Arial Nova" w:hAnsi="Arial Nova" w:cstheme="minorBidi"/>
                      <w:sz w:val="22"/>
                      <w:szCs w:val="22"/>
                    </w:rPr>
                    <w:t>Rastein, Daniel</w:t>
                  </w:r>
                </w:p>
              </w:tc>
              <w:tc>
                <w:tcPr>
                  <w:tcW w:w="1028" w:type="pct"/>
                  <w:tcMar>
                    <w:top w:w="120" w:type="dxa"/>
                    <w:left w:w="125" w:type="dxa"/>
                    <w:bottom w:w="120" w:type="dxa"/>
                    <w:right w:w="125" w:type="dxa"/>
                  </w:tcMar>
                  <w:vAlign w:val="center"/>
                  <w:hideMark/>
                </w:tcPr>
                <w:p w14:paraId="1A86B4E5" w14:textId="74DE1715" w:rsidR="00553066" w:rsidRPr="00F95A9F" w:rsidRDefault="000D5066" w:rsidP="00553066">
                  <w:pPr>
                    <w:rPr>
                      <w:rFonts w:ascii="Arial Nova" w:eastAsia="Calibri" w:hAnsi="Arial Nova" w:cs="Calibri"/>
                      <w:color w:val="000000"/>
                      <w:sz w:val="22"/>
                      <w:szCs w:val="22"/>
                      <w:lang w:val="en" w:eastAsia="en"/>
                    </w:rPr>
                  </w:pPr>
                  <w:r w:rsidRPr="00F95A9F">
                    <w:rPr>
                      <w:rFonts w:ascii="Arial Nova" w:eastAsia="Calibri" w:hAnsi="Arial Nova" w:cs="Calibri"/>
                      <w:color w:val="000000"/>
                      <w:sz w:val="22"/>
                      <w:szCs w:val="22"/>
                      <w:lang w:val="en" w:eastAsia="en"/>
                    </w:rPr>
                    <w:t>Yes</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64847764"/>
                    <w:placeholder>
                      <w:docPart w:val="23AAB19A217E4AA5A37E39C9032B3ED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2B3B1AC" w14:textId="35F4D35F" w:rsidR="00553066" w:rsidRPr="00F95A9F" w:rsidRDefault="00045BC5" w:rsidP="00553066">
                      <w:pPr>
                        <w:rPr>
                          <w:rFonts w:ascii="Arial Nova" w:eastAsia="Calibri" w:hAnsi="Arial Nova" w:cs="Calibri"/>
                          <w:color w:val="000000"/>
                          <w:sz w:val="22"/>
                          <w:szCs w:val="22"/>
                          <w:lang w:val="en" w:eastAsia="en"/>
                        </w:rPr>
                      </w:pPr>
                      <w:r w:rsidRPr="00F95A9F">
                        <w:rPr>
                          <w:rFonts w:ascii="Arial Nova" w:eastAsia="Calibri" w:hAnsi="Arial Nova" w:cs="Calibri"/>
                          <w:color w:val="000000"/>
                          <w:sz w:val="22"/>
                          <w:szCs w:val="22"/>
                          <w:lang w:val="en" w:eastAsia="en"/>
                        </w:rPr>
                        <w:t>Core Member: Biosafety Expert/HGT Expert</w:t>
                      </w:r>
                    </w:p>
                  </w:sdtContent>
                </w:sdt>
              </w:tc>
            </w:tr>
            <w:tr w:rsidR="00F95A9F" w:rsidRPr="00F95A9F" w14:paraId="30344798" w14:textId="77777777" w:rsidTr="007C3EFD">
              <w:trPr>
                <w:gridAfter w:val="1"/>
                <w:wAfter w:w="79" w:type="pct"/>
                <w:trHeight w:val="489"/>
              </w:trPr>
              <w:tc>
                <w:tcPr>
                  <w:tcW w:w="2312" w:type="pct"/>
                  <w:tcMar>
                    <w:top w:w="120" w:type="dxa"/>
                    <w:left w:w="125" w:type="dxa"/>
                    <w:bottom w:w="120" w:type="dxa"/>
                    <w:right w:w="125" w:type="dxa"/>
                  </w:tcMar>
                  <w:vAlign w:val="center"/>
                </w:tcPr>
                <w:p w14:paraId="134EB08B" w14:textId="390D5C54" w:rsidR="00F95A9F" w:rsidRPr="00F95A9F" w:rsidRDefault="00F95A9F" w:rsidP="00F95A9F">
                  <w:pPr>
                    <w:rPr>
                      <w:rFonts w:ascii="Arial Nova" w:hAnsi="Arial Nova" w:cstheme="minorBidi"/>
                    </w:rPr>
                  </w:pPr>
                  <w:r w:rsidRPr="00F95A9F">
                    <w:rPr>
                      <w:rFonts w:ascii="Arial Nova" w:hAnsi="Arial Nova" w:cstheme="minorBidi"/>
                      <w:sz w:val="22"/>
                      <w:szCs w:val="22"/>
                    </w:rPr>
                    <w:t>Browne, Angella</w:t>
                  </w:r>
                </w:p>
              </w:tc>
              <w:tc>
                <w:tcPr>
                  <w:tcW w:w="1028" w:type="pct"/>
                  <w:tcMar>
                    <w:top w:w="120" w:type="dxa"/>
                    <w:left w:w="125" w:type="dxa"/>
                    <w:bottom w:w="120" w:type="dxa"/>
                    <w:right w:w="125" w:type="dxa"/>
                  </w:tcMar>
                  <w:vAlign w:val="center"/>
                </w:tcPr>
                <w:p w14:paraId="4CD77307" w14:textId="509BD8C2" w:rsidR="00F95A9F" w:rsidRPr="00F95A9F" w:rsidRDefault="00F95A9F" w:rsidP="00F95A9F">
                  <w:pPr>
                    <w:rPr>
                      <w:rFonts w:ascii="Arial Nova" w:eastAsia="Calibri" w:hAnsi="Arial Nova" w:cs="Calibri"/>
                      <w:color w:val="000000"/>
                      <w:lang w:val="en" w:eastAsia="en"/>
                    </w:rPr>
                  </w:pPr>
                  <w:r w:rsidRPr="00F95A9F">
                    <w:rPr>
                      <w:rFonts w:ascii="Arial Nova" w:eastAsia="Calibri" w:hAnsi="Arial Nova" w:cs="Calibri"/>
                      <w:color w:val="000000"/>
                      <w:sz w:val="22"/>
                      <w:szCs w:val="22"/>
                      <w:lang w:val="en" w:eastAsia="en"/>
                    </w:rPr>
                    <w:t>Yes</w:t>
                  </w:r>
                </w:p>
              </w:tc>
              <w:tc>
                <w:tcPr>
                  <w:tcW w:w="1581"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282B9BE5973A41F8B076E2683B97ADDA"/>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064A5AB" w14:textId="05D766F1" w:rsidR="00F95A9F" w:rsidRPr="00F95A9F" w:rsidRDefault="00F95A9F" w:rsidP="00F95A9F">
                      <w:pPr>
                        <w:rPr>
                          <w:rFonts w:ascii="Arial Nova" w:eastAsia="Calibri" w:hAnsi="Arial Nova" w:cs="Calibri"/>
                          <w:color w:val="000000"/>
                          <w:lang w:val="en" w:eastAsia="en"/>
                        </w:rPr>
                      </w:pPr>
                      <w:r w:rsidRPr="00F95A9F">
                        <w:rPr>
                          <w:rFonts w:ascii="Arial Nova" w:eastAsia="Calibri" w:hAnsi="Arial Nova" w:cs="Calibri"/>
                          <w:color w:val="000000"/>
                          <w:sz w:val="22"/>
                          <w:szCs w:val="22"/>
                          <w:lang w:val="en" w:eastAsia="en"/>
                        </w:rPr>
                        <w:t>Local Unaffiliated Member</w:t>
                      </w:r>
                    </w:p>
                  </w:sdtContent>
                </w:sdt>
              </w:tc>
            </w:tr>
          </w:tbl>
          <w:p w14:paraId="0A7C5C13" w14:textId="77777777" w:rsidR="008176BF" w:rsidRPr="00F95A9F" w:rsidRDefault="008176BF" w:rsidP="00F8546D">
            <w:pPr>
              <w:rPr>
                <w:rFonts w:ascii="Arial Nova" w:hAnsi="Arial Nova" w:cstheme="minorHAnsi"/>
              </w:rPr>
            </w:pPr>
          </w:p>
        </w:tc>
      </w:tr>
      <w:tr w:rsidR="008176BF" w:rsidRPr="00347FAD" w14:paraId="5E25BD33" w14:textId="77777777" w:rsidTr="000D5066">
        <w:trPr>
          <w:trHeight w:val="369"/>
        </w:trPr>
        <w:tc>
          <w:tcPr>
            <w:tcW w:w="2290" w:type="dxa"/>
            <w:vAlign w:val="center"/>
          </w:tcPr>
          <w:p w14:paraId="6FD9DEBC" w14:textId="77777777" w:rsidR="008176BF" w:rsidRPr="00347FAD" w:rsidRDefault="008176BF" w:rsidP="00F8546D">
            <w:pPr>
              <w:keepNext/>
              <w:outlineLvl w:val="3"/>
              <w:rPr>
                <w:rFonts w:ascii="Arial Nova" w:hAnsi="Arial Nova" w:cstheme="minorHAnsi"/>
                <w:b/>
              </w:rPr>
            </w:pPr>
            <w:r w:rsidRPr="00347FAD">
              <w:rPr>
                <w:rFonts w:ascii="Arial Nova" w:hAnsi="Arial Nova" w:cstheme="minorHAnsi"/>
                <w:b/>
              </w:rPr>
              <w:t>Guests</w:t>
            </w:r>
            <w:r w:rsidRPr="00347FAD">
              <w:rPr>
                <w:rFonts w:ascii="Arial Nova" w:hAnsi="Arial Nova" w:cstheme="minorHAnsi"/>
              </w:rPr>
              <w:t>:</w:t>
            </w:r>
          </w:p>
        </w:tc>
        <w:tc>
          <w:tcPr>
            <w:tcW w:w="7555" w:type="dxa"/>
            <w:vAlign w:val="center"/>
          </w:tcPr>
          <w:p w14:paraId="1442B4FB" w14:textId="16CE22E0" w:rsidR="008176BF" w:rsidRPr="00F95A9F" w:rsidRDefault="00ED6587" w:rsidP="000D5066">
            <w:pPr>
              <w:keepNext/>
              <w:outlineLvl w:val="3"/>
              <w:rPr>
                <w:rFonts w:ascii="Arial Nova" w:hAnsi="Arial Nova" w:cstheme="minorBidi"/>
              </w:rPr>
            </w:pPr>
            <w:r w:rsidRPr="00F95A9F">
              <w:rPr>
                <w:rFonts w:ascii="Arial Nova" w:hAnsi="Arial Nova" w:cstheme="minorBidi"/>
              </w:rPr>
              <w:t xml:space="preserve"> </w:t>
            </w:r>
            <w:r w:rsidR="007873A6" w:rsidRPr="00F95A9F">
              <w:rPr>
                <w:rFonts w:ascii="Arial Nova" w:hAnsi="Arial Nova" w:cstheme="minorBidi"/>
              </w:rPr>
              <w:t xml:space="preserve">Cavenaugh, Carlette; </w:t>
            </w:r>
            <w:r w:rsidRPr="00F95A9F">
              <w:rPr>
                <w:rFonts w:ascii="Arial Nova" w:hAnsi="Arial Nova" w:cstheme="minorBidi"/>
              </w:rPr>
              <w:t>Birr</w:t>
            </w:r>
            <w:r w:rsidR="003E66A0" w:rsidRPr="00F95A9F">
              <w:rPr>
                <w:rFonts w:ascii="Arial Nova" w:hAnsi="Arial Nova" w:cstheme="minorBidi"/>
              </w:rPr>
              <w:t>u</w:t>
            </w:r>
            <w:r w:rsidR="008B3595">
              <w:rPr>
                <w:rFonts w:ascii="Arial Nova" w:hAnsi="Arial Nova" w:cstheme="minorBidi"/>
              </w:rPr>
              <w:t>, Hellina</w:t>
            </w:r>
          </w:p>
        </w:tc>
      </w:tr>
      <w:tr w:rsidR="008176BF" w:rsidRPr="00347FAD" w14:paraId="6D548204" w14:textId="77777777" w:rsidTr="00FB4FA3">
        <w:trPr>
          <w:trHeight w:val="288"/>
        </w:trPr>
        <w:tc>
          <w:tcPr>
            <w:tcW w:w="2290" w:type="dxa"/>
            <w:vAlign w:val="center"/>
          </w:tcPr>
          <w:p w14:paraId="68D83A52" w14:textId="77777777" w:rsidR="008176BF" w:rsidRPr="00347FAD" w:rsidRDefault="008176BF" w:rsidP="00F8546D">
            <w:pPr>
              <w:keepNext/>
              <w:outlineLvl w:val="3"/>
              <w:rPr>
                <w:rFonts w:ascii="Arial Nova" w:hAnsi="Arial Nova" w:cstheme="minorHAnsi"/>
                <w:b/>
              </w:rPr>
            </w:pPr>
            <w:r w:rsidRPr="00347FAD">
              <w:rPr>
                <w:rFonts w:ascii="Arial Nova" w:hAnsi="Arial Nova" w:cstheme="minorHAnsi"/>
                <w:b/>
              </w:rPr>
              <w:t>Staff:</w:t>
            </w:r>
          </w:p>
        </w:tc>
        <w:tc>
          <w:tcPr>
            <w:tcW w:w="7555" w:type="dxa"/>
            <w:vAlign w:val="center"/>
          </w:tcPr>
          <w:sdt>
            <w:sdtPr>
              <w:rPr>
                <w:rFonts w:ascii="Arial Nova" w:hAnsi="Arial Nova" w:cstheme="minorBidi"/>
                <w:highlight w:val="yellow"/>
              </w:rPr>
              <w:id w:val="-336546842"/>
              <w:placeholder>
                <w:docPart w:val="DefaultPlaceholder_-1854013440"/>
              </w:placeholder>
            </w:sdtPr>
            <w:sdtEndPr/>
            <w:sdtContent>
              <w:sdt>
                <w:sdtPr>
                  <w:rPr>
                    <w:rFonts w:ascii="Arial Nova" w:hAnsi="Arial Nova" w:cstheme="minorBidi"/>
                  </w:rPr>
                  <w:alias w:val="Sabai Staff"/>
                  <w:tag w:val="Sabai Staff"/>
                  <w:id w:val="829642922"/>
                  <w:placeholder>
                    <w:docPart w:val="DefaultPlaceholder_-1854013438"/>
                  </w:placeholder>
                  <w15:color w:val="3366FF"/>
                  <w:dropDownList>
                    <w:listItem w:value="Choose an item."/>
                    <w:listItem w:displayText="Sreedharan, Aswathy" w:value="Sreedharan, Aswathy"/>
                    <w:listItem w:displayText="Stark, Casey" w:value="Stark, Casey"/>
                    <w:listItem w:displayText="Spurill, Chad" w:value="Spurill, Chad"/>
                    <w:listItem w:displayText="McFarland, Christine" w:value="McFarland, Christine"/>
                    <w:listItem w:displayText="Mahrt, Elena" w:value="Mahrt, Elena"/>
                    <w:listItem w:displayText="Sentissi, Jami" w:value="Sentissi, Jami"/>
                    <w:listItem w:displayText="Poole, Jessica" w:value="Poole, Jessica"/>
                    <w:listItem w:displayText="Payne, Kaylie" w:value="Payne, Kaylie"/>
                    <w:listItem w:displayText="Hemmelgarn, Marian" w:value="Hemmelgarn, Marian"/>
                    <w:listItem w:displayText="Parish, Wendy" w:value="Parish, Wendy"/>
                  </w:dropDownList>
                </w:sdtPr>
                <w:sdtEndPr/>
                <w:sdtContent>
                  <w:p w14:paraId="4A42521A" w14:textId="012DAEC7" w:rsidR="008176BF" w:rsidRPr="00347FAD" w:rsidRDefault="00045BC5" w:rsidP="00F8546D">
                    <w:pPr>
                      <w:keepNext/>
                      <w:outlineLvl w:val="3"/>
                      <w:rPr>
                        <w:rFonts w:ascii="Arial Nova" w:eastAsia="Arial" w:hAnsi="Arial Nova" w:cstheme="minorHAnsi"/>
                        <w:highlight w:val="yellow"/>
                      </w:rPr>
                    </w:pPr>
                    <w:r w:rsidRPr="00C55B28">
                      <w:rPr>
                        <w:rFonts w:ascii="Arial Nova" w:hAnsi="Arial Nova" w:cstheme="minorBidi"/>
                      </w:rPr>
                      <w:t>Sreedharan, Aswathy</w:t>
                    </w:r>
                  </w:p>
                </w:sdtContent>
              </w:sdt>
            </w:sdtContent>
          </w:sdt>
        </w:tc>
      </w:tr>
    </w:tbl>
    <w:p w14:paraId="77230D2C" w14:textId="77777777" w:rsidR="00DB1474" w:rsidRPr="00347FAD" w:rsidRDefault="00DB1474" w:rsidP="00DB1474">
      <w:pPr>
        <w:rPr>
          <w:rFonts w:ascii="Arial Nova" w:hAnsi="Arial Nova"/>
        </w:rPr>
      </w:pPr>
    </w:p>
    <w:p w14:paraId="32088C36" w14:textId="6F636C94" w:rsidR="003F2061" w:rsidRPr="0015765D" w:rsidRDefault="1C1AA535" w:rsidP="1C1AA535">
      <w:pPr>
        <w:widowControl/>
        <w:autoSpaceDE/>
        <w:autoSpaceDN/>
        <w:contextualSpacing/>
        <w:rPr>
          <w:rFonts w:ascii="Arial Nova" w:hAnsi="Arial Nova" w:cstheme="minorBidi"/>
        </w:rPr>
      </w:pPr>
      <w:r w:rsidRPr="00347FAD">
        <w:rPr>
          <w:rFonts w:ascii="Arial Nova" w:hAnsi="Arial Nova" w:cstheme="minorBidi"/>
          <w:b/>
          <w:bCs/>
        </w:rPr>
        <w:t>Call to Order:</w:t>
      </w:r>
      <w:r w:rsidRPr="00347FAD">
        <w:rPr>
          <w:rFonts w:ascii="Arial Nova" w:hAnsi="Arial Nova" w:cstheme="minorBidi"/>
        </w:rPr>
        <w:t xml:space="preserve"> The </w:t>
      </w:r>
      <w:r w:rsidR="2E91EE74" w:rsidRPr="00347FAD">
        <w:rPr>
          <w:rFonts w:ascii="Arial Nova" w:hAnsi="Arial Nova" w:cstheme="minorBidi"/>
        </w:rPr>
        <w:t>IBC Cha</w:t>
      </w:r>
      <w:r w:rsidR="2E91EE74" w:rsidRPr="0015765D">
        <w:rPr>
          <w:rFonts w:ascii="Arial Nova" w:hAnsi="Arial Nova" w:cstheme="minorBidi"/>
        </w:rPr>
        <w:t xml:space="preserve">ir called the </w:t>
      </w:r>
      <w:r w:rsidRPr="0015765D">
        <w:rPr>
          <w:rFonts w:ascii="Arial Nova" w:hAnsi="Arial Nova" w:cstheme="minorBidi"/>
        </w:rPr>
        <w:t xml:space="preserve">meeting to order at </w:t>
      </w:r>
      <w:r w:rsidR="00E77950" w:rsidRPr="0015765D">
        <w:rPr>
          <w:rFonts w:ascii="Arial Nova" w:eastAsia="Arial" w:hAnsi="Arial Nova" w:cstheme="minorBidi"/>
        </w:rPr>
        <w:t>10:</w:t>
      </w:r>
      <w:r w:rsidR="00716CA3" w:rsidRPr="0015765D">
        <w:rPr>
          <w:rFonts w:ascii="Arial Nova" w:eastAsia="Arial" w:hAnsi="Arial Nova" w:cstheme="minorBidi"/>
        </w:rPr>
        <w:t>02</w:t>
      </w:r>
      <w:r w:rsidRPr="0015765D">
        <w:rPr>
          <w:rFonts w:ascii="Arial Nova" w:eastAsia="Arial" w:hAnsi="Arial Nova" w:cstheme="minorBidi"/>
        </w:rPr>
        <w:t xml:space="preserve"> AM</w:t>
      </w:r>
      <w:r w:rsidR="00716CA3" w:rsidRPr="0015765D">
        <w:rPr>
          <w:rFonts w:ascii="Arial Nova" w:eastAsia="Arial" w:hAnsi="Arial Nova" w:cstheme="minorBidi"/>
        </w:rPr>
        <w:t xml:space="preserve"> Eastern Time</w:t>
      </w:r>
      <w:r w:rsidRPr="0015765D">
        <w:rPr>
          <w:rFonts w:ascii="Arial Nova" w:eastAsia="Arial" w:hAnsi="Arial Nova" w:cstheme="minorBidi"/>
        </w:rPr>
        <w:t>. A quorum was present</w:t>
      </w:r>
      <w:r w:rsidR="74CB1DC6" w:rsidRPr="0015765D">
        <w:rPr>
          <w:rFonts w:ascii="Arial Nova" w:eastAsia="Arial" w:hAnsi="Arial Nova" w:cstheme="minorBidi"/>
        </w:rPr>
        <w:t xml:space="preserve"> as defined in the </w:t>
      </w:r>
      <w:r w:rsidR="4FA1F719" w:rsidRPr="0015765D">
        <w:rPr>
          <w:rFonts w:ascii="Arial Nova" w:eastAsia="Arial" w:hAnsi="Arial Nova" w:cstheme="minorBidi"/>
        </w:rPr>
        <w:t xml:space="preserve">Sabai </w:t>
      </w:r>
      <w:r w:rsidR="74CB1DC6" w:rsidRPr="0015765D">
        <w:rPr>
          <w:rFonts w:ascii="Arial Nova" w:eastAsia="Arial" w:hAnsi="Arial Nova" w:cstheme="minorBidi"/>
        </w:rPr>
        <w:t>IBC Charter</w:t>
      </w:r>
      <w:r w:rsidRPr="0015765D">
        <w:rPr>
          <w:rFonts w:ascii="Arial Nova" w:eastAsia="Arial" w:hAnsi="Arial Nova" w:cstheme="minorBidi"/>
        </w:rPr>
        <w:t xml:space="preserve">.  </w:t>
      </w:r>
    </w:p>
    <w:p w14:paraId="0CF7C298" w14:textId="77777777" w:rsidR="003F2061" w:rsidRPr="0015765D" w:rsidRDefault="003F2061" w:rsidP="003F2061">
      <w:pPr>
        <w:rPr>
          <w:rFonts w:ascii="Arial Nova" w:hAnsi="Arial Nova" w:cstheme="minorHAnsi"/>
          <w:bCs/>
        </w:rPr>
      </w:pPr>
    </w:p>
    <w:p w14:paraId="17F105EE" w14:textId="6A544895" w:rsidR="003F2061" w:rsidRPr="0015765D" w:rsidRDefault="61F6F9FA" w:rsidP="61F6F9FA">
      <w:pPr>
        <w:widowControl/>
        <w:spacing w:line="259" w:lineRule="auto"/>
        <w:rPr>
          <w:rFonts w:ascii="Arial Nova" w:hAnsi="Arial Nova" w:cstheme="minorBidi"/>
        </w:rPr>
      </w:pPr>
      <w:r w:rsidRPr="0015765D">
        <w:rPr>
          <w:rFonts w:ascii="Arial Nova" w:hAnsi="Arial Nova" w:cstheme="minorBidi"/>
          <w:b/>
          <w:bCs/>
        </w:rPr>
        <w:t>Conflicts of Interest:</w:t>
      </w:r>
      <w:r w:rsidRPr="0015765D">
        <w:rPr>
          <w:rFonts w:ascii="Arial Nova" w:hAnsi="Arial Nova" w:cstheme="minorBidi"/>
        </w:rPr>
        <w:t xml:space="preserve"> </w:t>
      </w:r>
      <w:r w:rsidRPr="0015765D">
        <w:rPr>
          <w:rFonts w:ascii="Arial Nova" w:eastAsia="Arial Nova" w:hAnsi="Arial Nova" w:cs="Arial Nova"/>
        </w:rPr>
        <w:t xml:space="preserve">The IBC Chair reminded all members present to identify any conflicts of interest (COI). </w:t>
      </w:r>
      <w:r w:rsidRPr="0015765D">
        <w:rPr>
          <w:rFonts w:ascii="Arial Nova" w:hAnsi="Arial Nova" w:cstheme="minorBidi"/>
        </w:rPr>
        <w:t xml:space="preserve">No COI was declared by any voting member of the IBC for any of the items on the agenda. </w:t>
      </w:r>
    </w:p>
    <w:p w14:paraId="0891EDC8" w14:textId="77777777" w:rsidR="00E77897" w:rsidRPr="0015765D" w:rsidRDefault="00E77897" w:rsidP="008C4CA2">
      <w:pPr>
        <w:widowControl/>
        <w:spacing w:line="259" w:lineRule="auto"/>
        <w:rPr>
          <w:rFonts w:ascii="Arial Nova" w:hAnsi="Arial Nova" w:cstheme="minorBidi"/>
        </w:rPr>
      </w:pPr>
    </w:p>
    <w:p w14:paraId="147D4498" w14:textId="1E52262C" w:rsidR="003F2061" w:rsidRPr="0015765D" w:rsidRDefault="00E77897" w:rsidP="003F2061">
      <w:pPr>
        <w:rPr>
          <w:rFonts w:ascii="Arial Nova" w:hAnsi="Arial Nova" w:cstheme="minorBidi"/>
        </w:rPr>
      </w:pPr>
      <w:r w:rsidRPr="0015765D">
        <w:rPr>
          <w:rFonts w:ascii="Arial Nova" w:hAnsi="Arial Nova" w:cstheme="minorBidi"/>
          <w:b/>
          <w:bCs/>
        </w:rPr>
        <w:t xml:space="preserve">Public Comments: </w:t>
      </w:r>
      <w:r w:rsidRPr="0015765D">
        <w:rPr>
          <w:rFonts w:ascii="Arial Nova" w:hAnsi="Arial Nova" w:cstheme="minorBidi"/>
        </w:rPr>
        <w:t>No public comments were made prior to or at the meeting.</w:t>
      </w:r>
    </w:p>
    <w:p w14:paraId="1DE40A7E" w14:textId="77777777" w:rsidR="00AF5E71" w:rsidRPr="0015765D" w:rsidRDefault="00AF5E71" w:rsidP="1C1AA535">
      <w:pPr>
        <w:widowControl/>
        <w:autoSpaceDE/>
        <w:autoSpaceDN/>
        <w:contextualSpacing/>
        <w:rPr>
          <w:rFonts w:ascii="Arial Nova" w:hAnsi="Arial Nova" w:cstheme="minorBidi"/>
        </w:rPr>
      </w:pPr>
    </w:p>
    <w:p w14:paraId="32AF8211" w14:textId="76F16386" w:rsidR="00FE0A6D" w:rsidRPr="0015765D" w:rsidRDefault="00AF5E71" w:rsidP="00923791">
      <w:pPr>
        <w:pStyle w:val="ListParagraph"/>
        <w:rPr>
          <w:rFonts w:ascii="Arial Nova" w:hAnsi="Arial Nova" w:cstheme="minorHAnsi"/>
          <w:bCs/>
        </w:rPr>
      </w:pPr>
      <w:r w:rsidRPr="0015765D">
        <w:rPr>
          <w:rFonts w:ascii="Arial Nova" w:hAnsi="Arial Nova" w:cstheme="minorHAnsi"/>
          <w:b/>
        </w:rPr>
        <w:t xml:space="preserve">Review of </w:t>
      </w:r>
      <w:r w:rsidR="00FE0A6D" w:rsidRPr="0015765D">
        <w:rPr>
          <w:rFonts w:ascii="Arial Nova" w:hAnsi="Arial Nova" w:cstheme="minorHAnsi"/>
          <w:b/>
        </w:rPr>
        <w:t xml:space="preserve">Prior Business: </w:t>
      </w:r>
      <w:r w:rsidR="00FE0A6D" w:rsidRPr="0015765D">
        <w:rPr>
          <w:rFonts w:ascii="Arial Nova" w:hAnsi="Arial Nova" w:cstheme="minorHAnsi"/>
          <w:bCs/>
        </w:rPr>
        <w:t>None</w:t>
      </w:r>
    </w:p>
    <w:p w14:paraId="45C47F3D" w14:textId="77777777" w:rsidR="007F7D93" w:rsidRPr="0015765D" w:rsidRDefault="007F7D93" w:rsidP="00923791">
      <w:pPr>
        <w:pStyle w:val="ListParagraph"/>
        <w:rPr>
          <w:rFonts w:ascii="Arial Nova" w:hAnsi="Arial Nova" w:cstheme="minorHAnsi"/>
          <w:bCs/>
        </w:rPr>
      </w:pPr>
    </w:p>
    <w:p w14:paraId="304FA0A9" w14:textId="76A35691" w:rsidR="00F01565" w:rsidRPr="0015765D" w:rsidRDefault="61F6F9FA" w:rsidP="61F6F9FA">
      <w:pPr>
        <w:rPr>
          <w:rFonts w:ascii="Arial Nova" w:hAnsi="Arial Nova" w:cstheme="minorBidi"/>
        </w:rPr>
      </w:pPr>
      <w:r w:rsidRPr="0015765D">
        <w:rPr>
          <w:rFonts w:ascii="Arial Nova" w:hAnsi="Arial Nova" w:cstheme="minorBidi"/>
          <w:b/>
          <w:bCs/>
        </w:rPr>
        <w:t>Previous Meeting Minutes</w:t>
      </w:r>
      <w:r w:rsidRPr="0015765D">
        <w:rPr>
          <w:rFonts w:ascii="Arial Nova" w:hAnsi="Arial Nova" w:cstheme="minorBidi"/>
        </w:rPr>
        <w:t xml:space="preserve">: Minutes from </w:t>
      </w:r>
      <w:r w:rsidR="00BC2FAE" w:rsidRPr="0015765D">
        <w:rPr>
          <w:rFonts w:ascii="Arial Nova" w:hAnsi="Arial Nova" w:cstheme="minorBidi"/>
        </w:rPr>
        <w:t>6-29-26</w:t>
      </w:r>
      <w:r w:rsidRPr="0015765D">
        <w:rPr>
          <w:rFonts w:ascii="Arial Nova" w:hAnsi="Arial Nova" w:cstheme="minorBidi"/>
        </w:rPr>
        <w:t xml:space="preserve"> were approved by the IBC with no changes. There </w:t>
      </w:r>
      <w:r w:rsidRPr="0015765D">
        <w:rPr>
          <w:rFonts w:ascii="Arial Nova" w:hAnsi="Arial Nova" w:cstheme="minorBidi"/>
        </w:rPr>
        <w:lastRenderedPageBreak/>
        <w:t xml:space="preserve">were no votes against and no abstentions. </w:t>
      </w:r>
    </w:p>
    <w:p w14:paraId="1A908D63" w14:textId="77777777" w:rsidR="00C07A7A" w:rsidRPr="00347FAD" w:rsidRDefault="00C07A7A" w:rsidP="1C1AA535">
      <w:pPr>
        <w:widowControl/>
        <w:autoSpaceDE/>
        <w:autoSpaceDN/>
        <w:contextualSpacing/>
        <w:rPr>
          <w:rFonts w:ascii="Arial Nova" w:hAnsi="Arial Nova" w:cstheme="minorBidi"/>
          <w:b/>
          <w:bCs/>
        </w:rPr>
      </w:pPr>
    </w:p>
    <w:p w14:paraId="20BFFC0D" w14:textId="0864B56B" w:rsidR="00923791" w:rsidRPr="00347FAD" w:rsidRDefault="1C1AA535" w:rsidP="1C1AA535">
      <w:pPr>
        <w:widowControl/>
        <w:autoSpaceDE/>
        <w:autoSpaceDN/>
        <w:contextualSpacing/>
        <w:rPr>
          <w:rFonts w:ascii="Arial Nova" w:hAnsi="Arial Nova" w:cstheme="minorBidi"/>
          <w:b/>
          <w:bCs/>
        </w:rPr>
      </w:pPr>
      <w:r w:rsidRPr="00347FAD">
        <w:rPr>
          <w:rFonts w:ascii="Arial Nova" w:hAnsi="Arial Nova" w:cstheme="minorBidi"/>
          <w:b/>
          <w:bCs/>
        </w:rPr>
        <w:t xml:space="preserve">New Business: </w:t>
      </w:r>
    </w:p>
    <w:p w14:paraId="6928374D" w14:textId="77777777" w:rsidR="00A47D6B" w:rsidRPr="00347FAD"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347FAD" w14:paraId="24D1E5D7" w14:textId="77777777" w:rsidTr="61F6F9FA">
        <w:trPr>
          <w:trHeight w:val="348"/>
        </w:trPr>
        <w:tc>
          <w:tcPr>
            <w:tcW w:w="1890" w:type="dxa"/>
            <w:vAlign w:val="center"/>
          </w:tcPr>
          <w:p w14:paraId="3D3C4085" w14:textId="77777777" w:rsidR="0039111F" w:rsidRPr="00347FAD" w:rsidRDefault="0039111F" w:rsidP="000D5066">
            <w:pPr>
              <w:widowControl/>
              <w:spacing w:line="276" w:lineRule="auto"/>
              <w:ind w:left="-15" w:firstLine="15"/>
              <w:contextualSpacing/>
              <w:rPr>
                <w:rFonts w:ascii="Arial Nova" w:eastAsia="Arial" w:hAnsi="Arial Nova" w:cstheme="minorHAnsi"/>
                <w:b/>
              </w:rPr>
            </w:pPr>
            <w:r w:rsidRPr="00347FAD">
              <w:rPr>
                <w:rFonts w:ascii="Arial Nova" w:eastAsia="Arial" w:hAnsi="Arial Nova" w:cstheme="minorHAnsi"/>
                <w:b/>
              </w:rPr>
              <w:t>PI:</w:t>
            </w:r>
          </w:p>
        </w:tc>
        <w:tc>
          <w:tcPr>
            <w:tcW w:w="7015" w:type="dxa"/>
            <w:vAlign w:val="center"/>
          </w:tcPr>
          <w:p w14:paraId="4B8412CB" w14:textId="55A5BFEB" w:rsidR="0039111F" w:rsidRPr="00347FAD" w:rsidRDefault="00C41C68"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highlight w:val="yellow"/>
              </w:rPr>
            </w:pPr>
            <w:r w:rsidRPr="00347FAD">
              <w:rPr>
                <w:rFonts w:ascii="Arial Nova" w:hAnsi="Arial Nova" w:cstheme="minorBidi"/>
              </w:rPr>
              <w:t xml:space="preserve">Sheikh, Farooq MD, FACC  </w:t>
            </w:r>
          </w:p>
        </w:tc>
      </w:tr>
      <w:tr w:rsidR="0039111F" w:rsidRPr="00347FAD" w14:paraId="6C9E85C0" w14:textId="77777777" w:rsidTr="61F6F9FA">
        <w:trPr>
          <w:trHeight w:val="300"/>
        </w:trPr>
        <w:tc>
          <w:tcPr>
            <w:tcW w:w="1890" w:type="dxa"/>
            <w:vAlign w:val="center"/>
          </w:tcPr>
          <w:p w14:paraId="236B38C2" w14:textId="77777777" w:rsidR="0039111F" w:rsidRPr="00347FAD" w:rsidRDefault="0039111F" w:rsidP="000D5066">
            <w:pPr>
              <w:widowControl/>
              <w:spacing w:line="276" w:lineRule="auto"/>
              <w:ind w:left="-15" w:firstLine="15"/>
              <w:contextualSpacing/>
              <w:rPr>
                <w:rFonts w:ascii="Arial Nova" w:eastAsia="Arial" w:hAnsi="Arial Nova" w:cstheme="minorHAnsi"/>
                <w:b/>
              </w:rPr>
            </w:pPr>
            <w:r w:rsidRPr="00347FAD">
              <w:rPr>
                <w:rFonts w:ascii="Arial Nova" w:eastAsia="Arial" w:hAnsi="Arial Nova" w:cstheme="minorHAnsi"/>
                <w:b/>
              </w:rPr>
              <w:t>Sponsor:</w:t>
            </w:r>
          </w:p>
        </w:tc>
        <w:tc>
          <w:tcPr>
            <w:tcW w:w="7015" w:type="dxa"/>
            <w:vAlign w:val="center"/>
          </w:tcPr>
          <w:p w14:paraId="636D212C" w14:textId="2E4ABE26" w:rsidR="0039111F" w:rsidRPr="00347FAD" w:rsidRDefault="00301D9D" w:rsidP="00BE3401">
            <w:pPr>
              <w:widowControl/>
              <w:spacing w:line="276" w:lineRule="auto"/>
              <w:contextualSpacing/>
              <w:rPr>
                <w:rFonts w:ascii="Arial Nova" w:eastAsia="Arial" w:hAnsi="Arial Nova" w:cstheme="minorHAnsi"/>
                <w:color w:val="000000" w:themeColor="text1"/>
                <w:highlight w:val="yellow"/>
              </w:rPr>
            </w:pPr>
            <w:r w:rsidRPr="00347FAD">
              <w:rPr>
                <w:rFonts w:ascii="Arial Nova" w:eastAsia="Arial" w:hAnsi="Arial Nova" w:cstheme="minorHAnsi"/>
                <w:color w:val="000000" w:themeColor="text1"/>
              </w:rPr>
              <w:t>Intellia Therapeutics, Inc.</w:t>
            </w:r>
          </w:p>
        </w:tc>
      </w:tr>
      <w:tr w:rsidR="004F031E" w:rsidRPr="0015765D" w14:paraId="04651CE0" w14:textId="77777777" w:rsidTr="61F6F9FA">
        <w:trPr>
          <w:trHeight w:val="622"/>
        </w:trPr>
        <w:tc>
          <w:tcPr>
            <w:tcW w:w="1890" w:type="dxa"/>
            <w:vAlign w:val="center"/>
          </w:tcPr>
          <w:p w14:paraId="187DFEC1" w14:textId="77777777" w:rsidR="004F031E" w:rsidRPr="0015765D" w:rsidRDefault="004F031E" w:rsidP="000D5066">
            <w:pPr>
              <w:widowControl/>
              <w:spacing w:line="276" w:lineRule="auto"/>
              <w:ind w:left="-15" w:firstLine="15"/>
              <w:contextualSpacing/>
              <w:rPr>
                <w:rFonts w:ascii="Arial Nova" w:eastAsia="Arial" w:hAnsi="Arial Nova" w:cstheme="minorHAnsi"/>
                <w:b/>
              </w:rPr>
            </w:pPr>
            <w:r w:rsidRPr="0015765D">
              <w:rPr>
                <w:rFonts w:ascii="Arial Nova" w:eastAsia="Arial" w:hAnsi="Arial Nova" w:cstheme="minorHAnsi"/>
                <w:b/>
              </w:rPr>
              <w:t>Protocol:</w:t>
            </w:r>
          </w:p>
        </w:tc>
        <w:tc>
          <w:tcPr>
            <w:tcW w:w="7015" w:type="dxa"/>
            <w:vAlign w:val="center"/>
          </w:tcPr>
          <w:p w14:paraId="68FB1BC4" w14:textId="251B103B" w:rsidR="004F031E" w:rsidRPr="0015765D" w:rsidRDefault="00691E23" w:rsidP="00BE3401">
            <w:pPr>
              <w:widowControl/>
              <w:spacing w:line="276" w:lineRule="auto"/>
              <w:contextualSpacing/>
              <w:rPr>
                <w:rFonts w:ascii="Arial Nova" w:hAnsi="Arial Nova" w:cstheme="minorHAnsi"/>
                <w:color w:val="000000" w:themeColor="text1"/>
              </w:rPr>
            </w:pPr>
            <w:r w:rsidRPr="0015765D">
              <w:rPr>
                <w:rFonts w:ascii="Arial Nova" w:hAnsi="Arial Nova" w:cstheme="minorHAnsi"/>
                <w:color w:val="000000" w:themeColor="text1"/>
              </w:rPr>
              <w:t>ITL-2001-CL-301</w:t>
            </w:r>
            <w:r w:rsidR="00C14147" w:rsidRPr="0015765D">
              <w:rPr>
                <w:rFonts w:ascii="Arial Nova" w:hAnsi="Arial Nova" w:cstheme="minorHAnsi"/>
                <w:color w:val="000000" w:themeColor="text1"/>
              </w:rPr>
              <w:t xml:space="preserve"> </w:t>
            </w:r>
            <w:r w:rsidRPr="0015765D">
              <w:rPr>
                <w:rFonts w:ascii="Arial Nova" w:hAnsi="Arial Nova" w:cstheme="minorHAnsi"/>
                <w:color w:val="000000" w:themeColor="text1"/>
              </w:rPr>
              <w:t>MAGNITUDE: A Phase 3, Multinational, Multicenter, Randomized, Double-Blind, Placebo-Controlled Study to Evaluate the Efficacy and Safety of NTLA-2001 in Participants with Transthyretin Amyloidosis with Cardiomyopathy (ATTR-CM)</w:t>
            </w:r>
          </w:p>
        </w:tc>
      </w:tr>
      <w:tr w:rsidR="0039111F" w:rsidRPr="0015765D" w14:paraId="145F1430" w14:textId="77777777" w:rsidTr="61F6F9FA">
        <w:trPr>
          <w:trHeight w:val="303"/>
        </w:trPr>
        <w:tc>
          <w:tcPr>
            <w:tcW w:w="1890" w:type="dxa"/>
            <w:vAlign w:val="center"/>
          </w:tcPr>
          <w:p w14:paraId="36117BB7" w14:textId="77777777" w:rsidR="0039111F" w:rsidRPr="0015765D" w:rsidRDefault="0039111F" w:rsidP="000D5066">
            <w:pPr>
              <w:widowControl/>
              <w:spacing w:line="276" w:lineRule="auto"/>
              <w:ind w:left="-15" w:firstLine="15"/>
              <w:contextualSpacing/>
              <w:rPr>
                <w:rFonts w:ascii="Arial Nova" w:eastAsia="Arial" w:hAnsi="Arial Nova" w:cstheme="minorHAnsi"/>
                <w:b/>
              </w:rPr>
            </w:pPr>
            <w:r w:rsidRPr="0015765D">
              <w:rPr>
                <w:rFonts w:ascii="Arial Nova" w:eastAsia="Arial" w:hAnsi="Arial Nova" w:cstheme="minorHAnsi"/>
                <w:b/>
              </w:rPr>
              <w:t>Review Type:</w:t>
            </w:r>
          </w:p>
        </w:tc>
        <w:tc>
          <w:tcPr>
            <w:tcW w:w="7015" w:type="dxa"/>
            <w:vAlign w:val="center"/>
          </w:tcPr>
          <w:p w14:paraId="57C3FA1D" w14:textId="23B72BEE" w:rsidR="0039111F" w:rsidRPr="0015765D" w:rsidRDefault="00A12B16"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691E23" w:rsidRPr="0015765D">
                  <w:rPr>
                    <w:rStyle w:val="Style1"/>
                    <w:rFonts w:ascii="Arial Nova" w:eastAsia="Arial" w:hAnsi="Arial Nova" w:cstheme="minorHAnsi"/>
                    <w:sz w:val="22"/>
                  </w:rPr>
                  <w:t>Annual Review</w:t>
                </w:r>
              </w:sdtContent>
            </w:sdt>
          </w:p>
        </w:tc>
      </w:tr>
      <w:tr w:rsidR="0039111F" w:rsidRPr="0015765D" w14:paraId="4BF001AE" w14:textId="77777777" w:rsidTr="61F6F9FA">
        <w:trPr>
          <w:trHeight w:val="300"/>
        </w:trPr>
        <w:tc>
          <w:tcPr>
            <w:tcW w:w="1890" w:type="dxa"/>
            <w:vAlign w:val="center"/>
          </w:tcPr>
          <w:p w14:paraId="3D4BC0CF" w14:textId="2878635E" w:rsidR="0039111F" w:rsidRPr="0015765D" w:rsidRDefault="706EB240" w:rsidP="000D5066">
            <w:pPr>
              <w:widowControl/>
              <w:spacing w:line="276" w:lineRule="auto"/>
              <w:ind w:left="-15" w:firstLine="15"/>
              <w:contextualSpacing/>
              <w:rPr>
                <w:rFonts w:ascii="Arial Nova" w:eastAsia="Arial" w:hAnsi="Arial Nova" w:cstheme="minorBidi"/>
                <w:b/>
                <w:bCs/>
              </w:rPr>
            </w:pPr>
            <w:r w:rsidRPr="0015765D">
              <w:rPr>
                <w:rFonts w:ascii="Arial Nova" w:eastAsia="Arial" w:hAnsi="Arial Nova" w:cstheme="minorBidi"/>
                <w:b/>
                <w:bCs/>
              </w:rPr>
              <w:t>NIH</w:t>
            </w:r>
            <w:r w:rsidR="7541F5E0" w:rsidRPr="0015765D">
              <w:rPr>
                <w:rFonts w:ascii="Arial Nova" w:eastAsia="Arial" w:hAnsi="Arial Nova" w:cstheme="minorBidi"/>
                <w:b/>
                <w:bCs/>
              </w:rPr>
              <w:t xml:space="preserve"> Guidelines</w:t>
            </w:r>
            <w:r w:rsidR="3EE77D6E" w:rsidRPr="0015765D">
              <w:rPr>
                <w:rFonts w:ascii="Arial Nova" w:eastAsia="Arial" w:hAnsi="Arial Nova" w:cstheme="minorBidi"/>
                <w:b/>
                <w:bCs/>
              </w:rPr>
              <w:t xml:space="preserve"> Section</w:t>
            </w:r>
            <w:r w:rsidR="7541F5E0" w:rsidRPr="0015765D">
              <w:rPr>
                <w:rFonts w:ascii="Arial Nova" w:eastAsia="Arial" w:hAnsi="Arial Nova" w:cstheme="minorBidi"/>
                <w:b/>
                <w:bCs/>
              </w:rPr>
              <w:t>:</w:t>
            </w:r>
          </w:p>
        </w:tc>
        <w:tc>
          <w:tcPr>
            <w:tcW w:w="7015" w:type="dxa"/>
            <w:vAlign w:val="center"/>
          </w:tcPr>
          <w:p w14:paraId="1E30A9D5" w14:textId="1C565F6E" w:rsidR="0039111F" w:rsidRPr="0015765D" w:rsidRDefault="4A8E7815" w:rsidP="00BE3401">
            <w:pPr>
              <w:widowControl/>
              <w:spacing w:line="276" w:lineRule="auto"/>
              <w:contextualSpacing/>
              <w:rPr>
                <w:rStyle w:val="Style1"/>
                <w:rFonts w:ascii="Arial Nova" w:eastAsia="Arial" w:hAnsi="Arial Nova" w:cstheme="minorBidi"/>
                <w:sz w:val="22"/>
              </w:rPr>
            </w:pPr>
            <w:r w:rsidRPr="0015765D">
              <w:rPr>
                <w:rStyle w:val="Style1"/>
                <w:rFonts w:ascii="Arial Nova" w:eastAsia="Arial" w:hAnsi="Arial Nova" w:cstheme="minorBidi"/>
                <w:sz w:val="22"/>
              </w:rPr>
              <w:t>III-C</w:t>
            </w:r>
            <w:r w:rsidR="371CEB64" w:rsidRPr="0015765D">
              <w:rPr>
                <w:rStyle w:val="Style1"/>
                <w:rFonts w:ascii="Arial Nova" w:eastAsia="Arial" w:hAnsi="Arial Nova" w:cstheme="minorBidi"/>
                <w:sz w:val="22"/>
              </w:rPr>
              <w:t>-1</w:t>
            </w:r>
          </w:p>
        </w:tc>
      </w:tr>
    </w:tbl>
    <w:p w14:paraId="4E7EC90A" w14:textId="77777777" w:rsidR="003F2061" w:rsidRPr="0015765D" w:rsidRDefault="003F2061" w:rsidP="002D4702">
      <w:pPr>
        <w:rPr>
          <w:rFonts w:ascii="Arial Nova" w:hAnsi="Arial Nova" w:cstheme="minorHAnsi"/>
          <w:bCs/>
        </w:rPr>
      </w:pPr>
    </w:p>
    <w:p w14:paraId="3346C025" w14:textId="77777777" w:rsidR="00A47D6B" w:rsidRPr="0015765D" w:rsidRDefault="00A47D6B" w:rsidP="003F2061">
      <w:pPr>
        <w:ind w:left="360"/>
        <w:rPr>
          <w:rFonts w:ascii="Arial Nova" w:hAnsi="Arial Nova" w:cstheme="minorHAnsi"/>
          <w:b/>
        </w:rPr>
      </w:pPr>
    </w:p>
    <w:p w14:paraId="4B53D3F2" w14:textId="77777777" w:rsidR="00AF5E71" w:rsidRPr="0015765D" w:rsidRDefault="00AF5E71" w:rsidP="6E32ABE5">
      <w:pPr>
        <w:ind w:left="360"/>
        <w:rPr>
          <w:rFonts w:ascii="Arial Nova" w:hAnsi="Arial Nova" w:cstheme="minorBidi"/>
          <w:b/>
          <w:bCs/>
        </w:rPr>
      </w:pPr>
    </w:p>
    <w:p w14:paraId="45F2FBB9" w14:textId="77777777" w:rsidR="00AF5E71" w:rsidRPr="0015765D" w:rsidRDefault="00AF5E71" w:rsidP="6E32ABE5">
      <w:pPr>
        <w:ind w:left="360"/>
        <w:rPr>
          <w:rFonts w:ascii="Arial Nova" w:hAnsi="Arial Nova" w:cstheme="minorBidi"/>
          <w:b/>
          <w:bCs/>
        </w:rPr>
      </w:pPr>
    </w:p>
    <w:p w14:paraId="65DA04BE" w14:textId="77777777" w:rsidR="00AF5E71" w:rsidRPr="0015765D" w:rsidRDefault="00AF5E71" w:rsidP="6E32ABE5">
      <w:pPr>
        <w:ind w:left="360"/>
        <w:rPr>
          <w:rFonts w:ascii="Arial Nova" w:hAnsi="Arial Nova" w:cstheme="minorBidi"/>
          <w:b/>
          <w:bCs/>
        </w:rPr>
      </w:pPr>
    </w:p>
    <w:p w14:paraId="6A4E281F" w14:textId="77777777" w:rsidR="000D5066" w:rsidRPr="0015765D" w:rsidRDefault="000D5066" w:rsidP="00AF5E71">
      <w:pPr>
        <w:ind w:left="360"/>
        <w:rPr>
          <w:rFonts w:ascii="Arial Nova" w:hAnsi="Arial Nova" w:cstheme="minorBidi"/>
          <w:b/>
          <w:bCs/>
        </w:rPr>
      </w:pPr>
    </w:p>
    <w:p w14:paraId="12219D73" w14:textId="77777777" w:rsidR="000D5066" w:rsidRPr="0015765D" w:rsidRDefault="000D5066" w:rsidP="00AF5E71">
      <w:pPr>
        <w:ind w:left="360"/>
        <w:rPr>
          <w:rFonts w:ascii="Arial Nova" w:hAnsi="Arial Nova" w:cstheme="minorBidi"/>
          <w:b/>
          <w:bCs/>
        </w:rPr>
      </w:pPr>
    </w:p>
    <w:p w14:paraId="16700AC8" w14:textId="77777777" w:rsidR="000D5066" w:rsidRPr="0015765D" w:rsidRDefault="000D5066" w:rsidP="00AF5E71">
      <w:pPr>
        <w:ind w:left="360"/>
        <w:rPr>
          <w:rFonts w:ascii="Arial Nova" w:hAnsi="Arial Nova" w:cstheme="minorBidi"/>
          <w:b/>
          <w:bCs/>
        </w:rPr>
      </w:pPr>
    </w:p>
    <w:p w14:paraId="19D06766" w14:textId="77777777" w:rsidR="000D5066" w:rsidRPr="0015765D" w:rsidRDefault="000D5066" w:rsidP="00AF5E71">
      <w:pPr>
        <w:ind w:left="360"/>
        <w:rPr>
          <w:rFonts w:ascii="Arial Nova" w:hAnsi="Arial Nova" w:cstheme="minorBidi"/>
          <w:b/>
          <w:bCs/>
        </w:rPr>
      </w:pPr>
    </w:p>
    <w:p w14:paraId="02B7BD6C" w14:textId="77777777" w:rsidR="00C14147" w:rsidRPr="0015765D" w:rsidRDefault="00C14147" w:rsidP="00E02AB5">
      <w:pPr>
        <w:ind w:left="360"/>
        <w:rPr>
          <w:rFonts w:ascii="Arial Nova" w:hAnsi="Arial Nova" w:cstheme="minorBidi"/>
          <w:b/>
          <w:bCs/>
        </w:rPr>
      </w:pPr>
    </w:p>
    <w:p w14:paraId="0C267DF7" w14:textId="77777777" w:rsidR="00C14147" w:rsidRPr="0015765D" w:rsidRDefault="00C14147" w:rsidP="00E02AB5">
      <w:pPr>
        <w:ind w:left="360"/>
        <w:rPr>
          <w:rFonts w:ascii="Arial Nova" w:hAnsi="Arial Nova" w:cstheme="minorBidi"/>
          <w:b/>
          <w:bCs/>
        </w:rPr>
      </w:pPr>
    </w:p>
    <w:p w14:paraId="1498C563" w14:textId="77777777" w:rsidR="00C14147" w:rsidRPr="0015765D" w:rsidRDefault="00C14147" w:rsidP="00E02AB5">
      <w:pPr>
        <w:ind w:left="360"/>
        <w:rPr>
          <w:rFonts w:ascii="Arial Nova" w:hAnsi="Arial Nova" w:cstheme="minorBidi"/>
          <w:b/>
          <w:bCs/>
        </w:rPr>
      </w:pPr>
    </w:p>
    <w:p w14:paraId="71E81F91" w14:textId="493EF0F5" w:rsidR="00E02AB5" w:rsidRPr="00347FAD" w:rsidRDefault="003F2061" w:rsidP="00E02AB5">
      <w:pPr>
        <w:ind w:left="360"/>
        <w:rPr>
          <w:rFonts w:ascii="Arial Nova" w:hAnsi="Arial Nova" w:cstheme="minorBidi"/>
        </w:rPr>
      </w:pPr>
      <w:r w:rsidRPr="0015765D">
        <w:rPr>
          <w:rFonts w:ascii="Arial Nova" w:hAnsi="Arial Nova" w:cstheme="minorBidi"/>
          <w:b/>
          <w:bCs/>
        </w:rPr>
        <w:t>Trial Summary:</w:t>
      </w:r>
      <w:r w:rsidR="00E02AB5" w:rsidRPr="0015765D">
        <w:rPr>
          <w:rFonts w:ascii="Arial Nova" w:hAnsi="Arial Nova"/>
        </w:rPr>
        <w:t xml:space="preserve"> </w:t>
      </w:r>
      <w:r w:rsidR="00E02AB5" w:rsidRPr="0015765D">
        <w:rPr>
          <w:rFonts w:ascii="Arial Nova" w:hAnsi="Arial Nova" w:cstheme="minorBidi"/>
        </w:rPr>
        <w:t>ITL-2001-CL-301 is a</w:t>
      </w:r>
      <w:r w:rsidR="00E02AB5" w:rsidRPr="00347FAD">
        <w:rPr>
          <w:rFonts w:ascii="Arial Nova" w:hAnsi="Arial Nova" w:cstheme="minorBidi"/>
        </w:rPr>
        <w:t xml:space="preserve"> Phase III study sponsored by Intellia Therapeutics, Inc.,</w:t>
      </w:r>
    </w:p>
    <w:p w14:paraId="710FF82E" w14:textId="77777777" w:rsidR="00E02AB5" w:rsidRPr="00347FAD" w:rsidRDefault="00E02AB5" w:rsidP="00E02AB5">
      <w:pPr>
        <w:ind w:left="360"/>
        <w:rPr>
          <w:rFonts w:ascii="Arial Nova" w:hAnsi="Arial Nova" w:cstheme="minorBidi"/>
        </w:rPr>
      </w:pPr>
      <w:r w:rsidRPr="00347FAD">
        <w:rPr>
          <w:rFonts w:ascii="Arial Nova" w:hAnsi="Arial Nova" w:cstheme="minorBidi"/>
        </w:rPr>
        <w:t>and designed to assess the safety, efficacy, and immunogenicity of NTLA-2001 in adult</w:t>
      </w:r>
    </w:p>
    <w:p w14:paraId="7D86674E" w14:textId="7E52DDA6" w:rsidR="00C42193" w:rsidRPr="00347FAD" w:rsidRDefault="00E02AB5" w:rsidP="00E02AB5">
      <w:pPr>
        <w:ind w:left="360"/>
        <w:rPr>
          <w:rFonts w:ascii="Arial Nova" w:hAnsi="Arial Nova" w:cstheme="minorBidi"/>
          <w:b/>
          <w:bCs/>
        </w:rPr>
      </w:pPr>
      <w:r w:rsidRPr="00347FAD">
        <w:rPr>
          <w:rFonts w:ascii="Arial Nova" w:hAnsi="Arial Nova" w:cstheme="minorBidi"/>
        </w:rPr>
        <w:t>participants (18 to 90 years of age) with a cardiomyopathy phenotype of wild-type or hereditary transthyretin amyloidosis (ATTR). The study agent NTLA-2001 (</w:t>
      </w:r>
      <w:proofErr w:type="spellStart"/>
      <w:r w:rsidRPr="00347FAD">
        <w:rPr>
          <w:rFonts w:ascii="Arial Nova" w:hAnsi="Arial Nova" w:cstheme="minorBidi"/>
        </w:rPr>
        <w:t>nexiguran</w:t>
      </w:r>
      <w:proofErr w:type="spellEnd"/>
      <w:r w:rsidRPr="00347FAD">
        <w:rPr>
          <w:rFonts w:ascii="Arial Nova" w:hAnsi="Arial Nova" w:cstheme="minorBidi"/>
        </w:rPr>
        <w:t xml:space="preserve"> </w:t>
      </w:r>
      <w:proofErr w:type="spellStart"/>
      <w:r w:rsidRPr="00347FAD">
        <w:rPr>
          <w:rFonts w:ascii="Arial Nova" w:hAnsi="Arial Nova" w:cstheme="minorBidi"/>
        </w:rPr>
        <w:t>ziclumeran</w:t>
      </w:r>
      <w:proofErr w:type="spellEnd"/>
      <w:r w:rsidRPr="00347FAD">
        <w:rPr>
          <w:rFonts w:ascii="Arial Nova" w:hAnsi="Arial Nova" w:cstheme="minorBidi"/>
        </w:rPr>
        <w:t>) is an in vivo administered CRISPR/Cas9-based gene editing system used to disrupt the transthyretin (TTR) gene involved in the pathogenesis of ATTR-CM</w:t>
      </w:r>
      <w:r w:rsidR="002E2BE9" w:rsidRPr="00347FAD">
        <w:rPr>
          <w:rFonts w:ascii="Arial Nova" w:hAnsi="Arial Nova" w:cstheme="minorBidi"/>
        </w:rPr>
        <w:t xml:space="preserve">. </w:t>
      </w:r>
      <w:r w:rsidR="00733699" w:rsidRPr="00347FAD">
        <w:rPr>
          <w:rFonts w:ascii="Arial Nova" w:hAnsi="Arial Nova" w:cstheme="minorBidi"/>
        </w:rPr>
        <w:t xml:space="preserve">The </w:t>
      </w:r>
      <w:r w:rsidR="003367AE" w:rsidRPr="00347FAD">
        <w:rPr>
          <w:rFonts w:ascii="Arial Nova" w:hAnsi="Arial Nova" w:cstheme="minorBidi"/>
        </w:rPr>
        <w:t>investigational product (</w:t>
      </w:r>
      <w:r w:rsidR="00396586" w:rsidRPr="00347FAD">
        <w:rPr>
          <w:rFonts w:ascii="Arial Nova" w:hAnsi="Arial Nova" w:cstheme="minorBidi"/>
        </w:rPr>
        <w:t xml:space="preserve">IP) </w:t>
      </w:r>
      <w:r w:rsidR="00733699" w:rsidRPr="00347FAD">
        <w:rPr>
          <w:rFonts w:ascii="Arial Nova" w:hAnsi="Arial Nova" w:cstheme="minorBidi"/>
        </w:rPr>
        <w:t xml:space="preserve">is administered by </w:t>
      </w:r>
      <w:r w:rsidR="00716D2F" w:rsidRPr="00347FAD">
        <w:rPr>
          <w:rFonts w:ascii="Arial Nova" w:hAnsi="Arial Nova" w:cstheme="minorBidi"/>
        </w:rPr>
        <w:t>intravenous infusion</w:t>
      </w:r>
      <w:r w:rsidR="00A046B4" w:rsidRPr="00347FAD">
        <w:rPr>
          <w:rFonts w:ascii="Arial Nova" w:hAnsi="Arial Nova" w:cstheme="minorBidi"/>
        </w:rPr>
        <w:t>.</w:t>
      </w:r>
    </w:p>
    <w:p w14:paraId="3CF69BED" w14:textId="07E575F8" w:rsidR="6E32ABE5" w:rsidRPr="00347FAD" w:rsidRDefault="6E32ABE5" w:rsidP="6E32ABE5">
      <w:pPr>
        <w:ind w:left="360"/>
        <w:rPr>
          <w:rFonts w:ascii="Arial Nova" w:hAnsi="Arial Nova" w:cstheme="minorBidi"/>
        </w:rPr>
      </w:pPr>
    </w:p>
    <w:p w14:paraId="7E41B1E8" w14:textId="746B47AF" w:rsidR="00280733" w:rsidRPr="00E77950" w:rsidRDefault="61F6F9FA" w:rsidP="00E77950">
      <w:pPr>
        <w:ind w:left="720"/>
        <w:rPr>
          <w:rFonts w:ascii="Arial Nova" w:hAnsi="Arial Nova" w:cstheme="minorBidi"/>
        </w:rPr>
      </w:pPr>
      <w:r w:rsidRPr="00347FAD">
        <w:rPr>
          <w:rFonts w:ascii="Arial Nova" w:hAnsi="Arial Nova" w:cstheme="minorBidi"/>
          <w:b/>
          <w:bCs/>
        </w:rPr>
        <w:t>Biosafety Containment Level (BSL):</w:t>
      </w:r>
      <w:r w:rsidRPr="00347FAD">
        <w:rPr>
          <w:rFonts w:ascii="Arial Nova" w:hAnsi="Arial Nova"/>
        </w:rPr>
        <w:t xml:space="preserve"> </w:t>
      </w:r>
      <w:r w:rsidR="00280733" w:rsidRPr="00E77950">
        <w:rPr>
          <w:rFonts w:ascii="Arial Nova" w:hAnsi="Arial Nova" w:cstheme="minorBidi"/>
        </w:rPr>
        <w:t>The study agent NTLA-2001 contains synthetic RNAs</w:t>
      </w:r>
      <w:r w:rsidR="00E77950">
        <w:rPr>
          <w:rFonts w:ascii="Arial Nova" w:hAnsi="Arial Nova" w:cstheme="minorBidi"/>
        </w:rPr>
        <w:t xml:space="preserve"> </w:t>
      </w:r>
      <w:r w:rsidR="00280733" w:rsidRPr="00E77950">
        <w:rPr>
          <w:rFonts w:ascii="Arial Nova" w:hAnsi="Arial Nova" w:cstheme="minorBidi"/>
        </w:rPr>
        <w:t>(sgRNA and mRNA) that are non-infectious, incapable of replication and do not encode for</w:t>
      </w:r>
    </w:p>
    <w:p w14:paraId="39530C3D" w14:textId="77777777" w:rsidR="00280733" w:rsidRPr="00E77950" w:rsidRDefault="00280733" w:rsidP="00280733">
      <w:pPr>
        <w:ind w:left="720"/>
        <w:rPr>
          <w:rFonts w:ascii="Arial Nova" w:hAnsi="Arial Nova" w:cstheme="minorBidi"/>
        </w:rPr>
      </w:pPr>
      <w:r w:rsidRPr="00E77950">
        <w:rPr>
          <w:rFonts w:ascii="Arial Nova" w:hAnsi="Arial Nova" w:cstheme="minorBidi"/>
        </w:rPr>
        <w:t>known hazardous transgenes (e.g., toxins or oncogenes); therefore, BSL-1 containment may be</w:t>
      </w:r>
    </w:p>
    <w:p w14:paraId="45ACA069" w14:textId="2AC7B5C4" w:rsidR="003F2061" w:rsidRPr="00E77950" w:rsidRDefault="00280733" w:rsidP="00280733">
      <w:pPr>
        <w:ind w:left="720"/>
        <w:rPr>
          <w:rFonts w:ascii="Arial Nova" w:hAnsi="Arial Nova" w:cstheme="minorBidi"/>
        </w:rPr>
      </w:pPr>
      <w:r w:rsidRPr="00E77950">
        <w:rPr>
          <w:rFonts w:ascii="Arial Nova" w:hAnsi="Arial Nova" w:cstheme="minorBidi"/>
        </w:rPr>
        <w:t>considered as the minimum biocontainment level.</w:t>
      </w:r>
      <w:r w:rsidR="008B3595" w:rsidRPr="008B3595">
        <w:t xml:space="preserve"> </w:t>
      </w:r>
      <w:r w:rsidR="008B3595" w:rsidRPr="008B3595">
        <w:rPr>
          <w:rFonts w:ascii="Arial Nova" w:hAnsi="Arial Nova" w:cstheme="minorBidi"/>
        </w:rPr>
        <w:t>Additional safety practices and procedures, and/or increased containment level, may be warranted based on the IBC’s independent assessment of the exposure risks associated with handling an investigational product such as NTLA-2001 that is capable of in vivo gene editing. The administration of this agent in a clinical setting requires compliance with the OSHA Bloodborne Pathogens Standard (29 CFR 1910.1030).</w:t>
      </w:r>
    </w:p>
    <w:p w14:paraId="0DE423BC" w14:textId="77777777" w:rsidR="0045605A" w:rsidRPr="00347FAD" w:rsidRDefault="0045605A" w:rsidP="61F6F9FA">
      <w:pPr>
        <w:ind w:firstLine="360"/>
        <w:rPr>
          <w:rFonts w:ascii="Arial Nova" w:hAnsi="Arial Nova" w:cstheme="minorBidi"/>
          <w:b/>
          <w:bCs/>
        </w:rPr>
      </w:pPr>
    </w:p>
    <w:p w14:paraId="0A92B7A3" w14:textId="00EFE300" w:rsidR="003F2061" w:rsidRPr="00347FAD" w:rsidRDefault="3797BCFA" w:rsidP="6E32ABE5">
      <w:pPr>
        <w:ind w:firstLine="360"/>
        <w:rPr>
          <w:rFonts w:ascii="Arial Nova" w:hAnsi="Arial Nova" w:cstheme="minorBidi"/>
        </w:rPr>
      </w:pPr>
      <w:r w:rsidRPr="00347FAD">
        <w:rPr>
          <w:rFonts w:ascii="Arial Nova" w:hAnsi="Arial Nova" w:cstheme="minorBidi"/>
          <w:b/>
          <w:bCs/>
        </w:rPr>
        <w:t>Risk Assessment and Discussion</w:t>
      </w:r>
      <w:r w:rsidR="003F2061" w:rsidRPr="00347FAD">
        <w:rPr>
          <w:rFonts w:ascii="Arial Nova" w:hAnsi="Arial Nova" w:cstheme="minorBidi"/>
          <w:b/>
          <w:bCs/>
        </w:rPr>
        <w:t>:</w:t>
      </w:r>
    </w:p>
    <w:p w14:paraId="399B9360" w14:textId="6BD4AA19" w:rsidR="003F2061" w:rsidRPr="009E08ED"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9E08ED">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40752E90" w:rsidR="0053529E" w:rsidRPr="00347FAD" w:rsidRDefault="61F6F9FA" w:rsidP="61F6F9FA">
      <w:pPr>
        <w:widowControl/>
        <w:numPr>
          <w:ilvl w:val="1"/>
          <w:numId w:val="2"/>
        </w:numPr>
        <w:autoSpaceDE/>
        <w:autoSpaceDN/>
        <w:spacing w:after="160" w:line="259" w:lineRule="auto"/>
        <w:contextualSpacing/>
        <w:rPr>
          <w:rFonts w:ascii="Arial Nova" w:hAnsi="Arial Nova" w:cstheme="minorBidi"/>
        </w:rPr>
      </w:pPr>
      <w:r w:rsidRPr="009E08ED">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w:t>
      </w:r>
      <w:r w:rsidRPr="00347FAD">
        <w:rPr>
          <w:rFonts w:ascii="Arial Nova" w:hAnsi="Arial Nova" w:cstheme="minorBidi"/>
        </w:rPr>
        <w:t xml:space="preserve"> </w:t>
      </w:r>
      <w:r w:rsidRPr="00347FAD">
        <w:rPr>
          <w:rFonts w:ascii="Arial Nova" w:hAnsi="Arial Nova" w:cstheme="minorBidi"/>
        </w:rPr>
        <w:lastRenderedPageBreak/>
        <w:t xml:space="preserve">use of appropriate PPE (as prescribed in the Risk Assessment and documented in the IBC submission package) </w:t>
      </w:r>
    </w:p>
    <w:p w14:paraId="39130A6C" w14:textId="77777777" w:rsidR="00857D45" w:rsidRPr="00347FAD" w:rsidRDefault="00857D45" w:rsidP="00857D45">
      <w:pPr>
        <w:pStyle w:val="ListParagraph"/>
        <w:widowControl/>
        <w:numPr>
          <w:ilvl w:val="1"/>
          <w:numId w:val="2"/>
        </w:numPr>
        <w:spacing w:after="160" w:line="259" w:lineRule="auto"/>
        <w:contextualSpacing/>
        <w:rPr>
          <w:rFonts w:ascii="Arial Nova" w:hAnsi="Arial Nova" w:cstheme="minorBidi"/>
        </w:rPr>
      </w:pPr>
      <w:r w:rsidRPr="00347FAD">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347FAD" w:rsidRDefault="00857D45" w:rsidP="00857D45">
      <w:pPr>
        <w:pStyle w:val="ListParagraph"/>
        <w:widowControl/>
        <w:numPr>
          <w:ilvl w:val="1"/>
          <w:numId w:val="2"/>
        </w:numPr>
        <w:spacing w:after="160" w:line="259" w:lineRule="auto"/>
        <w:contextualSpacing/>
        <w:rPr>
          <w:rFonts w:ascii="Arial Nova" w:hAnsi="Arial Nova" w:cstheme="minorBidi"/>
        </w:rPr>
      </w:pPr>
      <w:r w:rsidRPr="00347FAD">
        <w:rPr>
          <w:rFonts w:ascii="Arial Nova" w:hAnsi="Arial Nova" w:cstheme="minorBidi"/>
        </w:rPr>
        <w:t>The Site confirmed that study personnel are sufficiently trained in the practices and techniques required to safely work with the IP.</w:t>
      </w:r>
    </w:p>
    <w:p w14:paraId="538F3C8F" w14:textId="5C694141" w:rsidR="00857D45" w:rsidRPr="00347FAD"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347FAD">
        <w:rPr>
          <w:rFonts w:ascii="Arial Nova" w:hAnsi="Arial Nova" w:cstheme="minorBidi"/>
        </w:rPr>
        <w:t>The Site confirmed that staff members receive Bloodborne Pathogens training.</w:t>
      </w:r>
    </w:p>
    <w:p w14:paraId="7CE45D8A" w14:textId="0D7E53F3" w:rsidR="00707A61" w:rsidRPr="00347FAD"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347FAD">
        <w:rPr>
          <w:rFonts w:ascii="Arial Nova" w:hAnsi="Arial Nova" w:cstheme="minorBidi"/>
        </w:rPr>
        <w:t xml:space="preserve">Occupational Health Recommendations: </w:t>
      </w:r>
      <w:r w:rsidR="006B1B2E">
        <w:rPr>
          <w:rFonts w:ascii="Arial Nova" w:hAnsi="Arial Nova" w:cstheme="minorBidi"/>
        </w:rPr>
        <w:t>None</w:t>
      </w:r>
    </w:p>
    <w:p w14:paraId="645836CD" w14:textId="1DF83BE6" w:rsid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347FAD">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7497FE8B" w14:textId="3A94B31A" w:rsidR="001F4886" w:rsidRPr="00EA4D8B" w:rsidRDefault="001F4886" w:rsidP="001F4886">
      <w:pPr>
        <w:pStyle w:val="ListParagraph"/>
        <w:widowControl/>
        <w:numPr>
          <w:ilvl w:val="1"/>
          <w:numId w:val="2"/>
        </w:numPr>
        <w:autoSpaceDE/>
        <w:spacing w:line="256" w:lineRule="auto"/>
        <w:contextualSpacing/>
        <w:rPr>
          <w:rFonts w:ascii="Arial Nova" w:hAnsi="Arial Nova" w:cstheme="minorHAnsi"/>
        </w:rPr>
      </w:pPr>
      <w:r w:rsidRPr="00EA4D8B">
        <w:rPr>
          <w:rFonts w:ascii="Arial Nova" w:hAnsi="Arial Nova" w:cstheme="minorHAnsi"/>
        </w:rPr>
        <w:t>The Site informed the IBC that there had been a study pause in the last year which has since been lifted with the late</w:t>
      </w:r>
      <w:r w:rsidR="00446B6A">
        <w:rPr>
          <w:rFonts w:ascii="Arial Nova" w:hAnsi="Arial Nova" w:cstheme="minorHAnsi"/>
        </w:rPr>
        <w:t>s</w:t>
      </w:r>
      <w:r w:rsidRPr="00EA4D8B">
        <w:rPr>
          <w:rFonts w:ascii="Arial Nova" w:hAnsi="Arial Nova" w:cstheme="minorHAnsi"/>
        </w:rPr>
        <w:t xml:space="preserve">t protocol update. </w:t>
      </w:r>
    </w:p>
    <w:p w14:paraId="5CDB2DFE" w14:textId="59AF20BD" w:rsidR="00707A61" w:rsidRPr="00347FAD"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1535EE12" w:rsidR="003F2061" w:rsidRPr="009E08ED" w:rsidRDefault="003F2061" w:rsidP="6E32ABE5">
      <w:pPr>
        <w:pStyle w:val="ListParagraph"/>
        <w:widowControl/>
        <w:numPr>
          <w:ilvl w:val="0"/>
          <w:numId w:val="2"/>
        </w:numPr>
        <w:spacing w:after="160" w:line="259" w:lineRule="auto"/>
        <w:rPr>
          <w:rFonts w:ascii="Arial Nova" w:hAnsi="Arial Nova" w:cstheme="minorBidi"/>
        </w:rPr>
      </w:pPr>
      <w:r w:rsidRPr="00347FAD">
        <w:rPr>
          <w:rFonts w:ascii="Arial Nova" w:hAnsi="Arial Nova" w:cstheme="minorBidi"/>
        </w:rPr>
        <w:t xml:space="preserve">The Committee reviewed the Site’s facility details, </w:t>
      </w:r>
      <w:r w:rsidR="00373336" w:rsidRPr="00347FAD">
        <w:rPr>
          <w:rFonts w:ascii="Arial Nova" w:hAnsi="Arial Nova" w:cstheme="minorBidi"/>
        </w:rPr>
        <w:t xml:space="preserve">relevant </w:t>
      </w:r>
      <w:r w:rsidRPr="00347FAD">
        <w:rPr>
          <w:rFonts w:ascii="Arial Nova" w:hAnsi="Arial Nova" w:cstheme="minorBidi"/>
        </w:rPr>
        <w:t>study-specific procedures and practic</w:t>
      </w:r>
      <w:r w:rsidRPr="009E08ED">
        <w:rPr>
          <w:rFonts w:ascii="Arial Nova" w:hAnsi="Arial Nova" w:cstheme="minorBidi"/>
        </w:rPr>
        <w:t xml:space="preserve">es, </w:t>
      </w:r>
      <w:r w:rsidR="00BF3E16" w:rsidRPr="009E08ED">
        <w:rPr>
          <w:rFonts w:ascii="Arial Nova" w:hAnsi="Arial Nova" w:cstheme="minorBidi"/>
        </w:rPr>
        <w:t xml:space="preserve">the </w:t>
      </w:r>
      <w:r w:rsidRPr="009E08ED">
        <w:rPr>
          <w:rFonts w:ascii="Arial Nova" w:hAnsi="Arial Nova" w:cstheme="minorBidi"/>
        </w:rPr>
        <w:t>Annual Review Report and other applicable information provided by the Site for the purposes of the IBC review.</w:t>
      </w:r>
    </w:p>
    <w:p w14:paraId="4AE53F3E" w14:textId="77777777" w:rsidR="003F2061" w:rsidRPr="009E08ED"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9E08ED">
        <w:rPr>
          <w:rFonts w:ascii="Arial Nova" w:hAnsi="Arial Nova" w:cstheme="minorHAnsi"/>
        </w:rPr>
        <w:t xml:space="preserve">The Site verified that the information provided by the Chair was accurate. </w:t>
      </w:r>
    </w:p>
    <w:p w14:paraId="7D1A9B31" w14:textId="201792FB" w:rsidR="0047391C" w:rsidRPr="00EA4D8B" w:rsidRDefault="0047391C" w:rsidP="0047391C">
      <w:pPr>
        <w:pStyle w:val="ListParagraph"/>
        <w:widowControl/>
        <w:numPr>
          <w:ilvl w:val="1"/>
          <w:numId w:val="2"/>
        </w:numPr>
        <w:autoSpaceDE/>
        <w:spacing w:line="256" w:lineRule="auto"/>
        <w:contextualSpacing/>
        <w:rPr>
          <w:rFonts w:ascii="Arial Nova" w:hAnsi="Arial Nova" w:cstheme="minorHAnsi"/>
        </w:rPr>
      </w:pPr>
      <w:r w:rsidRPr="00EA4D8B">
        <w:rPr>
          <w:rFonts w:ascii="Arial Nova" w:hAnsi="Arial Nova" w:cstheme="minorHAnsi"/>
        </w:rPr>
        <w:t>The Chair noted that the F</w:t>
      </w:r>
      <w:r w:rsidR="000A75DE">
        <w:rPr>
          <w:rFonts w:ascii="Arial Nova" w:hAnsi="Arial Nova" w:cstheme="minorHAnsi"/>
        </w:rPr>
        <w:t xml:space="preserve">acility Details Form </w:t>
      </w:r>
      <w:r w:rsidRPr="00EA4D8B">
        <w:rPr>
          <w:rFonts w:ascii="Arial Nova" w:hAnsi="Arial Nova" w:cstheme="minorHAnsi"/>
        </w:rPr>
        <w:t xml:space="preserve">will be administratively updated to </w:t>
      </w:r>
      <w:r w:rsidR="00010EC0">
        <w:rPr>
          <w:rFonts w:ascii="Arial Nova" w:hAnsi="Arial Nova" w:cstheme="minorHAnsi"/>
        </w:rPr>
        <w:t>add</w:t>
      </w:r>
      <w:r w:rsidRPr="00EA4D8B">
        <w:rPr>
          <w:rFonts w:ascii="Arial Nova" w:hAnsi="Arial Nova" w:cstheme="minorHAnsi"/>
        </w:rPr>
        <w:t xml:space="preserve"> </w:t>
      </w:r>
      <w:r w:rsidR="00010EC0">
        <w:rPr>
          <w:rFonts w:ascii="Arial Nova" w:hAnsi="Arial Nova" w:cstheme="minorHAnsi"/>
        </w:rPr>
        <w:t xml:space="preserve">biohazard waste pickup to the </w:t>
      </w:r>
      <w:r w:rsidRPr="00EA4D8B">
        <w:rPr>
          <w:rFonts w:ascii="Arial Nova" w:hAnsi="Arial Nova" w:cstheme="minorHAnsi"/>
        </w:rPr>
        <w:t>administration location</w:t>
      </w:r>
      <w:r w:rsidR="00010EC0">
        <w:rPr>
          <w:rFonts w:ascii="Arial Nova" w:hAnsi="Arial Nova" w:cstheme="minorHAnsi"/>
        </w:rPr>
        <w:t>.</w:t>
      </w:r>
    </w:p>
    <w:p w14:paraId="7AC8DCA4" w14:textId="1BDC7585" w:rsidR="00F176BD" w:rsidRPr="00F176BD" w:rsidRDefault="0047391C" w:rsidP="00F176BD">
      <w:pPr>
        <w:pStyle w:val="ListParagraph"/>
        <w:widowControl/>
        <w:numPr>
          <w:ilvl w:val="0"/>
          <w:numId w:val="4"/>
        </w:numPr>
        <w:autoSpaceDE/>
        <w:autoSpaceDN/>
        <w:contextualSpacing/>
        <w:rPr>
          <w:rFonts w:ascii="Arial Nova" w:hAnsi="Arial Nova" w:cstheme="minorHAnsi"/>
          <w:bCs/>
        </w:rPr>
      </w:pPr>
      <w:r w:rsidRPr="00EA4D8B">
        <w:rPr>
          <w:rFonts w:ascii="Arial Nova" w:hAnsi="Arial Nova" w:cstheme="minorHAnsi"/>
        </w:rPr>
        <w:t>In response to a question from the Committee</w:t>
      </w:r>
      <w:r w:rsidR="00010EC0">
        <w:rPr>
          <w:rFonts w:ascii="Arial Nova" w:hAnsi="Arial Nova" w:cstheme="minorHAnsi"/>
        </w:rPr>
        <w:t xml:space="preserve">, </w:t>
      </w:r>
      <w:r w:rsidRPr="00EA4D8B">
        <w:rPr>
          <w:rFonts w:ascii="Arial Nova" w:hAnsi="Arial Nova" w:cstheme="minorHAnsi"/>
        </w:rPr>
        <w:t xml:space="preserve">the Site confirmed that the BSCs in the </w:t>
      </w:r>
      <w:r w:rsidR="00A77FB7">
        <w:rPr>
          <w:rFonts w:ascii="Arial Nova" w:hAnsi="Arial Nova" w:cstheme="minorHAnsi"/>
        </w:rPr>
        <w:t>M</w:t>
      </w:r>
      <w:r w:rsidRPr="00EA4D8B">
        <w:rPr>
          <w:rFonts w:ascii="Arial Nova" w:hAnsi="Arial Nova" w:cstheme="minorHAnsi"/>
        </w:rPr>
        <w:t xml:space="preserve">ain </w:t>
      </w:r>
      <w:r w:rsidR="00A77FB7">
        <w:rPr>
          <w:rFonts w:ascii="Arial Nova" w:hAnsi="Arial Nova" w:cstheme="minorHAnsi"/>
        </w:rPr>
        <w:t>P</w:t>
      </w:r>
      <w:r w:rsidRPr="00EA4D8B">
        <w:rPr>
          <w:rFonts w:ascii="Arial Nova" w:hAnsi="Arial Nova" w:cstheme="minorHAnsi"/>
        </w:rPr>
        <w:t xml:space="preserve">harmacy have become operational, and that they are awaiting BSC </w:t>
      </w:r>
      <w:r w:rsidR="008B3595">
        <w:rPr>
          <w:rFonts w:ascii="Arial Nova" w:hAnsi="Arial Nova" w:cstheme="minorHAnsi"/>
        </w:rPr>
        <w:t>c</w:t>
      </w:r>
      <w:r w:rsidRPr="00EA4D8B">
        <w:rPr>
          <w:rFonts w:ascii="Arial Nova" w:hAnsi="Arial Nova" w:cstheme="minorHAnsi"/>
        </w:rPr>
        <w:t>ertificat</w:t>
      </w:r>
      <w:r w:rsidR="002533C1">
        <w:rPr>
          <w:rFonts w:ascii="Arial Nova" w:hAnsi="Arial Nova" w:cstheme="minorHAnsi"/>
        </w:rPr>
        <w:t>i</w:t>
      </w:r>
      <w:r w:rsidRPr="00EA4D8B">
        <w:rPr>
          <w:rFonts w:ascii="Arial Nova" w:hAnsi="Arial Nova" w:cstheme="minorHAnsi"/>
        </w:rPr>
        <w:t>on</w:t>
      </w:r>
      <w:r w:rsidR="00A77FB7">
        <w:rPr>
          <w:rFonts w:ascii="Arial Nova" w:hAnsi="Arial Nova" w:cstheme="minorHAnsi"/>
        </w:rPr>
        <w:t>s</w:t>
      </w:r>
      <w:r w:rsidRPr="00EA4D8B">
        <w:rPr>
          <w:rFonts w:ascii="Arial Nova" w:hAnsi="Arial Nova" w:cstheme="minorHAnsi"/>
        </w:rPr>
        <w:t xml:space="preserve">. The Site also confirmed </w:t>
      </w:r>
      <w:r w:rsidR="00F355E7">
        <w:rPr>
          <w:rFonts w:ascii="Arial Nova" w:hAnsi="Arial Nova" w:cstheme="minorHAnsi"/>
        </w:rPr>
        <w:t xml:space="preserve">that the </w:t>
      </w:r>
      <w:r w:rsidRPr="00EA4D8B">
        <w:rPr>
          <w:rFonts w:ascii="Arial Nova" w:hAnsi="Arial Nova" w:cstheme="minorHAnsi"/>
        </w:rPr>
        <w:t>certifications will be co</w:t>
      </w:r>
      <w:r w:rsidR="00A77FB7">
        <w:rPr>
          <w:rFonts w:ascii="Arial Nova" w:hAnsi="Arial Nova" w:cstheme="minorHAnsi"/>
        </w:rPr>
        <w:t>m</w:t>
      </w:r>
      <w:r w:rsidRPr="00EA4D8B">
        <w:rPr>
          <w:rFonts w:ascii="Arial Nova" w:hAnsi="Arial Nova" w:cstheme="minorHAnsi"/>
        </w:rPr>
        <w:t>pleted by the same vendor</w:t>
      </w:r>
      <w:r w:rsidR="00A77FB7">
        <w:rPr>
          <w:rFonts w:ascii="Arial Nova" w:hAnsi="Arial Nova" w:cstheme="minorHAnsi"/>
        </w:rPr>
        <w:t xml:space="preserve"> </w:t>
      </w:r>
      <w:r w:rsidRPr="00EA4D8B">
        <w:rPr>
          <w:rFonts w:ascii="Arial Nova" w:hAnsi="Arial Nova" w:cstheme="minorHAnsi"/>
        </w:rPr>
        <w:t xml:space="preserve">that certified the BSCs in the </w:t>
      </w:r>
      <w:r w:rsidR="00A77FB7">
        <w:rPr>
          <w:rFonts w:ascii="Arial Nova" w:hAnsi="Arial Nova" w:cstheme="minorHAnsi"/>
        </w:rPr>
        <w:t>C</w:t>
      </w:r>
      <w:r w:rsidRPr="00EA4D8B">
        <w:rPr>
          <w:rFonts w:ascii="Arial Nova" w:hAnsi="Arial Nova" w:cstheme="minorHAnsi"/>
        </w:rPr>
        <w:t xml:space="preserve">ancer </w:t>
      </w:r>
      <w:r w:rsidR="00A77FB7">
        <w:rPr>
          <w:rFonts w:ascii="Arial Nova" w:hAnsi="Arial Nova" w:cstheme="minorHAnsi"/>
        </w:rPr>
        <w:t>C</w:t>
      </w:r>
      <w:r w:rsidRPr="00EA4D8B">
        <w:rPr>
          <w:rFonts w:ascii="Arial Nova" w:hAnsi="Arial Nova" w:cstheme="minorHAnsi"/>
        </w:rPr>
        <w:t xml:space="preserve">enter </w:t>
      </w:r>
      <w:r w:rsidR="008B3595">
        <w:rPr>
          <w:rFonts w:ascii="Arial Nova" w:hAnsi="Arial Nova" w:cstheme="minorHAnsi"/>
        </w:rPr>
        <w:t>P</w:t>
      </w:r>
      <w:r w:rsidRPr="00F176BD">
        <w:rPr>
          <w:rFonts w:ascii="Arial Nova" w:hAnsi="Arial Nova" w:cstheme="minorHAnsi"/>
        </w:rPr>
        <w:t>harmacy</w:t>
      </w:r>
      <w:r w:rsidR="00F176BD" w:rsidRPr="00F176BD">
        <w:rPr>
          <w:rFonts w:ascii="Arial Nova" w:hAnsi="Arial Nova" w:cstheme="minorHAnsi"/>
        </w:rPr>
        <w:t>.</w:t>
      </w:r>
      <w:r w:rsidR="00F176BD" w:rsidRPr="00F176BD">
        <w:rPr>
          <w:rFonts w:ascii="Arial Nova" w:hAnsi="Arial Nova" w:cstheme="minorHAnsi"/>
          <w:bCs/>
        </w:rPr>
        <w:t xml:space="preserve"> </w:t>
      </w:r>
      <w:r w:rsidR="00F176BD" w:rsidRPr="00F176BD">
        <w:rPr>
          <w:rFonts w:ascii="Arial Nova" w:hAnsi="Arial Nova" w:cstheme="minorHAnsi"/>
        </w:rPr>
        <w:t xml:space="preserve">The Committee stipulated that the Site provide BSC </w:t>
      </w:r>
      <w:r w:rsidR="008B3595">
        <w:rPr>
          <w:rFonts w:ascii="Arial Nova" w:hAnsi="Arial Nova" w:cstheme="minorHAnsi"/>
        </w:rPr>
        <w:t>c</w:t>
      </w:r>
      <w:r w:rsidR="00F176BD" w:rsidRPr="00F176BD">
        <w:rPr>
          <w:rFonts w:ascii="Arial Nova" w:hAnsi="Arial Nova" w:cstheme="minorHAnsi"/>
        </w:rPr>
        <w:t xml:space="preserve">ertification reports </w:t>
      </w:r>
      <w:r w:rsidR="00F176BD">
        <w:rPr>
          <w:rFonts w:ascii="Arial Nova" w:hAnsi="Arial Nova" w:cstheme="minorHAnsi"/>
        </w:rPr>
        <w:t xml:space="preserve">for the Main Pharmacy </w:t>
      </w:r>
      <w:r w:rsidR="00F176BD" w:rsidRPr="00F176BD">
        <w:rPr>
          <w:rFonts w:ascii="Arial Nova" w:hAnsi="Arial Nova" w:cstheme="minorHAnsi"/>
        </w:rPr>
        <w:t>once available, by 8-9-26</w:t>
      </w:r>
      <w:r w:rsidR="00F176BD" w:rsidRPr="00F176BD">
        <w:rPr>
          <w:rFonts w:ascii="Arial Nova" w:hAnsi="Arial Nova" w:cstheme="minorHAnsi"/>
          <w:bCs/>
        </w:rPr>
        <w:t xml:space="preserve">. The Committee agreed that resolution of this stipulation can be approved following review by the </w:t>
      </w:r>
      <w:r w:rsidR="00F176BD" w:rsidRPr="00F176BD">
        <w:rPr>
          <w:rFonts w:ascii="Arial Nova" w:hAnsi="Arial Nova" w:cstheme="minorHAnsi"/>
        </w:rPr>
        <w:t>AP</w:t>
      </w:r>
      <w:r w:rsidR="00F176BD">
        <w:rPr>
          <w:rFonts w:ascii="Arial Nova" w:hAnsi="Arial Nova" w:cstheme="minorHAnsi"/>
        </w:rPr>
        <w:t>.</w:t>
      </w:r>
    </w:p>
    <w:p w14:paraId="7AC7F80A" w14:textId="2760C5B3" w:rsidR="0047391C" w:rsidRPr="00EA4D8B" w:rsidRDefault="0047391C" w:rsidP="0047391C">
      <w:pPr>
        <w:pStyle w:val="ListParagraph"/>
        <w:widowControl/>
        <w:numPr>
          <w:ilvl w:val="1"/>
          <w:numId w:val="2"/>
        </w:numPr>
        <w:autoSpaceDE/>
        <w:spacing w:line="256" w:lineRule="auto"/>
        <w:contextualSpacing/>
        <w:rPr>
          <w:rFonts w:ascii="Arial Nova" w:hAnsi="Arial Nova" w:cstheme="minorHAnsi"/>
        </w:rPr>
      </w:pPr>
      <w:r w:rsidRPr="00EA4D8B">
        <w:rPr>
          <w:rFonts w:ascii="Arial Nova" w:hAnsi="Arial Nova" w:cstheme="minorHAnsi"/>
        </w:rPr>
        <w:t>In response to a question fr</w:t>
      </w:r>
      <w:r w:rsidR="00446B6A">
        <w:rPr>
          <w:rFonts w:ascii="Arial Nova" w:hAnsi="Arial Nova" w:cstheme="minorHAnsi"/>
        </w:rPr>
        <w:t>o</w:t>
      </w:r>
      <w:r w:rsidRPr="00EA4D8B">
        <w:rPr>
          <w:rFonts w:ascii="Arial Nova" w:hAnsi="Arial Nova" w:cstheme="minorHAnsi"/>
        </w:rPr>
        <w:t xml:space="preserve">m the Committee, the Site confirmed that the sharps container will </w:t>
      </w:r>
      <w:r w:rsidR="00A77FB7">
        <w:rPr>
          <w:rFonts w:ascii="Arial Nova" w:hAnsi="Arial Nova" w:cstheme="minorHAnsi"/>
        </w:rPr>
        <w:t>b</w:t>
      </w:r>
      <w:r w:rsidRPr="00EA4D8B">
        <w:rPr>
          <w:rFonts w:ascii="Arial Nova" w:hAnsi="Arial Nova" w:cstheme="minorHAnsi"/>
        </w:rPr>
        <w:t>e pla</w:t>
      </w:r>
      <w:r w:rsidR="00A77FB7">
        <w:rPr>
          <w:rFonts w:ascii="Arial Nova" w:hAnsi="Arial Nova" w:cstheme="minorHAnsi"/>
        </w:rPr>
        <w:t>c</w:t>
      </w:r>
      <w:r w:rsidRPr="00EA4D8B">
        <w:rPr>
          <w:rFonts w:ascii="Arial Nova" w:hAnsi="Arial Nova" w:cstheme="minorHAnsi"/>
        </w:rPr>
        <w:t>ed inside the BSC in the M</w:t>
      </w:r>
      <w:r w:rsidR="00A77FB7">
        <w:rPr>
          <w:rFonts w:ascii="Arial Nova" w:hAnsi="Arial Nova" w:cstheme="minorHAnsi"/>
        </w:rPr>
        <w:t>ain Pharmacy</w:t>
      </w:r>
      <w:r w:rsidRPr="00EA4D8B">
        <w:rPr>
          <w:rFonts w:ascii="Arial Nova" w:hAnsi="Arial Nova" w:cstheme="minorHAnsi"/>
        </w:rPr>
        <w:t xml:space="preserve">, similar to the </w:t>
      </w:r>
      <w:r w:rsidR="00A77FB7">
        <w:rPr>
          <w:rFonts w:ascii="Arial Nova" w:hAnsi="Arial Nova" w:cstheme="minorHAnsi"/>
        </w:rPr>
        <w:t xml:space="preserve">arrangement in the </w:t>
      </w:r>
      <w:r w:rsidRPr="00EA4D8B">
        <w:rPr>
          <w:rFonts w:ascii="Arial Nova" w:hAnsi="Arial Nova" w:cstheme="minorHAnsi"/>
        </w:rPr>
        <w:t xml:space="preserve">Cancer </w:t>
      </w:r>
      <w:r w:rsidR="00F355E7">
        <w:rPr>
          <w:rFonts w:ascii="Arial Nova" w:hAnsi="Arial Nova" w:cstheme="minorHAnsi"/>
        </w:rPr>
        <w:t>C</w:t>
      </w:r>
      <w:r w:rsidRPr="00EA4D8B">
        <w:rPr>
          <w:rFonts w:ascii="Arial Nova" w:hAnsi="Arial Nova" w:cstheme="minorHAnsi"/>
        </w:rPr>
        <w:t xml:space="preserve">enter. </w:t>
      </w:r>
      <w:r w:rsidR="00A77FB7">
        <w:rPr>
          <w:rFonts w:ascii="Arial Nova" w:hAnsi="Arial Nova" w:cstheme="minorHAnsi"/>
        </w:rPr>
        <w:t xml:space="preserve">The Site Photos will be administratively updated to include this information. </w:t>
      </w:r>
    </w:p>
    <w:p w14:paraId="02A1C2AA" w14:textId="723116A9" w:rsidR="00EA4D8B" w:rsidRPr="00F176BD" w:rsidRDefault="00A77FB7" w:rsidP="00F176BD">
      <w:pPr>
        <w:pStyle w:val="ListParagraph"/>
        <w:widowControl/>
        <w:numPr>
          <w:ilvl w:val="1"/>
          <w:numId w:val="2"/>
        </w:numPr>
        <w:autoSpaceDE/>
        <w:spacing w:line="256" w:lineRule="auto"/>
        <w:contextualSpacing/>
        <w:rPr>
          <w:rFonts w:ascii="Arial Nova" w:hAnsi="Arial Nova" w:cstheme="minorHAnsi"/>
        </w:rPr>
      </w:pPr>
      <w:r>
        <w:rPr>
          <w:rFonts w:ascii="Arial Nova" w:hAnsi="Arial Nova" w:cstheme="minorHAnsi"/>
        </w:rPr>
        <w:t xml:space="preserve">The Committee noted that </w:t>
      </w:r>
      <w:r w:rsidR="00C360D4">
        <w:rPr>
          <w:rFonts w:ascii="Arial Nova" w:hAnsi="Arial Nova" w:cstheme="minorHAnsi"/>
        </w:rPr>
        <w:t xml:space="preserve">there is a comment in the BSC </w:t>
      </w:r>
      <w:r w:rsidR="008B3595">
        <w:rPr>
          <w:rFonts w:ascii="Arial Nova" w:hAnsi="Arial Nova" w:cstheme="minorHAnsi"/>
        </w:rPr>
        <w:t>c</w:t>
      </w:r>
      <w:r w:rsidR="00C360D4">
        <w:rPr>
          <w:rFonts w:ascii="Arial Nova" w:hAnsi="Arial Nova" w:cstheme="minorHAnsi"/>
        </w:rPr>
        <w:t>ertifica</w:t>
      </w:r>
      <w:r w:rsidR="001C6001">
        <w:rPr>
          <w:rFonts w:ascii="Arial Nova" w:hAnsi="Arial Nova" w:cstheme="minorHAnsi"/>
        </w:rPr>
        <w:t>ti</w:t>
      </w:r>
      <w:r w:rsidR="00C360D4">
        <w:rPr>
          <w:rFonts w:ascii="Arial Nova" w:hAnsi="Arial Nova" w:cstheme="minorHAnsi"/>
        </w:rPr>
        <w:t xml:space="preserve">on report for the Cancer Center that the </w:t>
      </w:r>
      <w:r w:rsidR="0047391C" w:rsidRPr="00EA4D8B">
        <w:rPr>
          <w:rFonts w:ascii="Arial Nova" w:hAnsi="Arial Nova" w:cstheme="minorHAnsi"/>
        </w:rPr>
        <w:t xml:space="preserve">outlet will not reset and replacement is needed. The </w:t>
      </w:r>
      <w:r w:rsidR="00C360D4">
        <w:rPr>
          <w:rFonts w:ascii="Arial Nova" w:hAnsi="Arial Nova" w:cstheme="minorHAnsi"/>
        </w:rPr>
        <w:t>S</w:t>
      </w:r>
      <w:r w:rsidR="0047391C" w:rsidRPr="00EA4D8B">
        <w:rPr>
          <w:rFonts w:ascii="Arial Nova" w:hAnsi="Arial Nova" w:cstheme="minorHAnsi"/>
        </w:rPr>
        <w:t xml:space="preserve">ite </w:t>
      </w:r>
      <w:r w:rsidR="00C360D4">
        <w:rPr>
          <w:rFonts w:ascii="Arial Nova" w:hAnsi="Arial Nova" w:cstheme="minorHAnsi"/>
        </w:rPr>
        <w:t xml:space="preserve">indicated that they </w:t>
      </w:r>
      <w:proofErr w:type="gramStart"/>
      <w:r w:rsidR="00C360D4">
        <w:rPr>
          <w:rFonts w:ascii="Arial Nova" w:hAnsi="Arial Nova" w:cstheme="minorHAnsi"/>
        </w:rPr>
        <w:t>will</w:t>
      </w:r>
      <w:proofErr w:type="gramEnd"/>
      <w:r w:rsidR="00C360D4">
        <w:rPr>
          <w:rFonts w:ascii="Arial Nova" w:hAnsi="Arial Nova" w:cstheme="minorHAnsi"/>
        </w:rPr>
        <w:t xml:space="preserve"> confirm </w:t>
      </w:r>
      <w:r w:rsidR="004D3EA0">
        <w:rPr>
          <w:rFonts w:ascii="Arial Nova" w:hAnsi="Arial Nova" w:cstheme="minorHAnsi"/>
        </w:rPr>
        <w:t>whether a replacement was done, and report back to Sabai.</w:t>
      </w:r>
    </w:p>
    <w:p w14:paraId="0597C956" w14:textId="77777777" w:rsidR="003F2061" w:rsidRPr="00F95A9F" w:rsidRDefault="003F2061" w:rsidP="003F2061">
      <w:pPr>
        <w:pStyle w:val="ListParagraph"/>
        <w:rPr>
          <w:rFonts w:ascii="Arial Nova" w:hAnsi="Arial Nova" w:cstheme="minorHAnsi"/>
        </w:rPr>
      </w:pPr>
    </w:p>
    <w:p w14:paraId="2B1391D4" w14:textId="77E42D5B" w:rsidR="003F2061" w:rsidRPr="00F95A9F" w:rsidRDefault="61F6F9FA" w:rsidP="61F6F9FA">
      <w:pPr>
        <w:ind w:left="360"/>
        <w:rPr>
          <w:rFonts w:ascii="Arial Nova" w:hAnsi="Arial Nova" w:cstheme="minorBidi"/>
        </w:rPr>
      </w:pPr>
      <w:r w:rsidRPr="00F95A9F">
        <w:rPr>
          <w:rFonts w:ascii="Arial Nova" w:hAnsi="Arial Nova" w:cstheme="minorBidi"/>
          <w:b/>
          <w:bCs/>
        </w:rPr>
        <w:t xml:space="preserve">Motion: </w:t>
      </w:r>
      <w:r w:rsidRPr="00F95A9F">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003E66A0" w:rsidRPr="00F95A9F">
            <w:rPr>
              <w:rFonts w:ascii="Arial Nova" w:hAnsi="Arial Nova" w:cstheme="minorBidi"/>
            </w:rPr>
            <w:t>Approval with Stipulations</w:t>
          </w:r>
        </w:sdtContent>
      </w:sdt>
      <w:r w:rsidRPr="00F95A9F">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743FD5" w:rsidRPr="00F95A9F">
            <w:rPr>
              <w:rFonts w:ascii="Arial Nova" w:hAnsi="Arial Nova" w:cstheme="minorBidi"/>
            </w:rPr>
            <w:t>BSL-1 plus Standard Precautions</w:t>
          </w:r>
        </w:sdtContent>
      </w:sdt>
      <w:r w:rsidRPr="00F95A9F">
        <w:rPr>
          <w:rFonts w:ascii="Arial Nova" w:hAnsi="Arial Nova" w:cstheme="minorBidi"/>
        </w:rPr>
        <w:t xml:space="preserve"> was passed by unanimous</w:t>
      </w:r>
      <w:r w:rsidR="00743FD5" w:rsidRPr="00F95A9F">
        <w:rPr>
          <w:rFonts w:ascii="Arial Nova" w:hAnsi="Arial Nova" w:cstheme="minorBidi"/>
        </w:rPr>
        <w:t xml:space="preserve"> </w:t>
      </w:r>
      <w:r w:rsidRPr="00F95A9F">
        <w:rPr>
          <w:rFonts w:ascii="Arial Nova" w:hAnsi="Arial Nova" w:cstheme="minorBidi"/>
        </w:rPr>
        <w:t xml:space="preserve">vote. There were no votes against and no abstentions. </w:t>
      </w:r>
    </w:p>
    <w:p w14:paraId="5D0D156E" w14:textId="77777777" w:rsidR="00550CCD" w:rsidRPr="00F95A9F" w:rsidRDefault="00550CCD" w:rsidP="003F2061">
      <w:pPr>
        <w:ind w:left="360"/>
        <w:rPr>
          <w:rFonts w:ascii="Arial Nova" w:hAnsi="Arial Nova" w:cstheme="minorHAnsi"/>
        </w:rPr>
      </w:pPr>
    </w:p>
    <w:p w14:paraId="28CE4497" w14:textId="3338ABF5" w:rsidR="003F2061" w:rsidRPr="00F95A9F"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F95A9F">
        <w:rPr>
          <w:rFonts w:ascii="Arial Nova" w:hAnsi="Arial Nova" w:cstheme="minorHAnsi"/>
        </w:rPr>
        <w:t xml:space="preserve">Contingencies stated by the Committee: </w:t>
      </w:r>
      <w:r w:rsidR="009D088F" w:rsidRPr="00F95A9F">
        <w:rPr>
          <w:rFonts w:ascii="Arial Nova" w:hAnsi="Arial Nova" w:cstheme="minorHAnsi"/>
        </w:rPr>
        <w:t>None</w:t>
      </w:r>
    </w:p>
    <w:p w14:paraId="304E2896" w14:textId="77777777" w:rsidR="006A41E5" w:rsidRPr="00F95A9F" w:rsidRDefault="006A41E5" w:rsidP="006A41E5">
      <w:pPr>
        <w:pStyle w:val="ListParagraph"/>
        <w:widowControl/>
        <w:autoSpaceDE/>
        <w:autoSpaceDN/>
        <w:ind w:left="1440"/>
        <w:contextualSpacing/>
        <w:rPr>
          <w:rFonts w:ascii="Arial Nova" w:hAnsi="Arial Nova" w:cstheme="minorHAnsi"/>
          <w:bCs/>
        </w:rPr>
      </w:pPr>
    </w:p>
    <w:p w14:paraId="3C6C73B1" w14:textId="77777777" w:rsidR="00446B6A" w:rsidRDefault="003F2061" w:rsidP="00F176BD">
      <w:pPr>
        <w:pStyle w:val="ListParagraph"/>
        <w:widowControl/>
        <w:numPr>
          <w:ilvl w:val="0"/>
          <w:numId w:val="5"/>
        </w:numPr>
        <w:autoSpaceDE/>
        <w:autoSpaceDN/>
        <w:spacing w:after="160" w:line="259" w:lineRule="auto"/>
        <w:contextualSpacing/>
        <w:rPr>
          <w:rFonts w:ascii="Arial Nova" w:hAnsi="Arial Nova" w:cstheme="minorHAnsi"/>
        </w:rPr>
      </w:pPr>
      <w:r w:rsidRPr="00347FAD">
        <w:rPr>
          <w:rFonts w:ascii="Arial Nova" w:hAnsi="Arial Nova" w:cstheme="minorHAnsi"/>
        </w:rPr>
        <w:t xml:space="preserve">Stipulations stated by the Committee: </w:t>
      </w:r>
    </w:p>
    <w:p w14:paraId="279F27D1" w14:textId="77777777" w:rsidR="00446B6A" w:rsidRPr="00446B6A" w:rsidRDefault="00446B6A" w:rsidP="00446B6A">
      <w:pPr>
        <w:pStyle w:val="ListParagraph"/>
        <w:rPr>
          <w:rFonts w:ascii="Arial Nova" w:hAnsi="Arial Nova" w:cstheme="minorHAnsi"/>
        </w:rPr>
      </w:pPr>
    </w:p>
    <w:p w14:paraId="75B312EE" w14:textId="34CA87EA" w:rsidR="00F176BD" w:rsidRPr="00F176BD" w:rsidRDefault="00F176BD" w:rsidP="00446B6A">
      <w:pPr>
        <w:pStyle w:val="ListParagraph"/>
        <w:widowControl/>
        <w:numPr>
          <w:ilvl w:val="1"/>
          <w:numId w:val="5"/>
        </w:numPr>
        <w:autoSpaceDE/>
        <w:autoSpaceDN/>
        <w:spacing w:after="160" w:line="259" w:lineRule="auto"/>
        <w:contextualSpacing/>
        <w:rPr>
          <w:rFonts w:ascii="Arial Nova" w:hAnsi="Arial Nova" w:cstheme="minorHAnsi"/>
        </w:rPr>
      </w:pPr>
      <w:r w:rsidRPr="00F176BD">
        <w:rPr>
          <w:rFonts w:ascii="Arial Nova" w:hAnsi="Arial Nova" w:cstheme="minorHAnsi"/>
        </w:rPr>
        <w:t xml:space="preserve">The Committee stipulated that the Site provide BSC </w:t>
      </w:r>
      <w:r w:rsidR="008B3595">
        <w:rPr>
          <w:rFonts w:ascii="Arial Nova" w:hAnsi="Arial Nova" w:cstheme="minorHAnsi"/>
        </w:rPr>
        <w:t>c</w:t>
      </w:r>
      <w:r w:rsidRPr="00F176BD">
        <w:rPr>
          <w:rFonts w:ascii="Arial Nova" w:hAnsi="Arial Nova" w:cstheme="minorHAnsi"/>
        </w:rPr>
        <w:t>ertification reports for the Main Pharmacy once available, by 8-9-26</w:t>
      </w:r>
      <w:r w:rsidRPr="00F176BD">
        <w:rPr>
          <w:rFonts w:ascii="Arial Nova" w:hAnsi="Arial Nova" w:cstheme="minorHAnsi"/>
          <w:bCs/>
        </w:rPr>
        <w:t xml:space="preserve">. The Committee agreed that resolution of this stipulation can be approved following review by the </w:t>
      </w:r>
      <w:r w:rsidRPr="00F176BD">
        <w:rPr>
          <w:rFonts w:ascii="Arial Nova" w:hAnsi="Arial Nova" w:cstheme="minorHAnsi"/>
        </w:rPr>
        <w:t>AP.</w:t>
      </w:r>
    </w:p>
    <w:p w14:paraId="0F8491A7" w14:textId="77777777" w:rsidR="003F2061" w:rsidRPr="00347FAD" w:rsidRDefault="003F2061" w:rsidP="00215AA7">
      <w:pPr>
        <w:rPr>
          <w:rFonts w:ascii="Arial Nova" w:hAnsi="Arial Nova" w:cstheme="minorHAnsi"/>
        </w:rPr>
      </w:pPr>
    </w:p>
    <w:p w14:paraId="3EA27B35" w14:textId="452BF7FD" w:rsidR="007158EF" w:rsidRPr="00347FAD" w:rsidRDefault="61F6F9FA" w:rsidP="61F6F9FA">
      <w:pPr>
        <w:rPr>
          <w:rFonts w:ascii="Arial Nova" w:hAnsi="Arial Nova" w:cstheme="minorBidi"/>
        </w:rPr>
      </w:pPr>
      <w:r w:rsidRPr="00347FAD">
        <w:rPr>
          <w:rFonts w:ascii="Arial Nova" w:hAnsi="Arial Nova" w:cstheme="minorBidi"/>
          <w:b/>
          <w:bCs/>
        </w:rPr>
        <w:t xml:space="preserve">Review of Incidents: </w:t>
      </w:r>
      <w:r w:rsidRPr="00347FAD">
        <w:rPr>
          <w:rFonts w:ascii="Arial Nova" w:hAnsi="Arial Nova" w:cstheme="minorBidi"/>
        </w:rPr>
        <w:t xml:space="preserve">Nothing to report. </w:t>
      </w:r>
    </w:p>
    <w:p w14:paraId="4E512DB4" w14:textId="77777777" w:rsidR="007158EF" w:rsidRPr="00347FAD" w:rsidRDefault="007158EF" w:rsidP="61F6F9FA">
      <w:pPr>
        <w:rPr>
          <w:rFonts w:ascii="Arial Nova" w:hAnsi="Arial Nova" w:cstheme="minorBidi"/>
        </w:rPr>
      </w:pPr>
    </w:p>
    <w:p w14:paraId="2DF385BF" w14:textId="42D57FA6" w:rsidR="0045605A" w:rsidRPr="00347FAD" w:rsidRDefault="61F6F9FA" w:rsidP="61F6F9FA">
      <w:pPr>
        <w:pStyle w:val="ListParagraph"/>
        <w:widowControl/>
        <w:autoSpaceDE/>
        <w:autoSpaceDN/>
        <w:contextualSpacing/>
        <w:rPr>
          <w:rFonts w:ascii="Arial Nova" w:hAnsi="Arial Nova" w:cstheme="minorBidi"/>
          <w:b/>
          <w:bCs/>
        </w:rPr>
      </w:pPr>
      <w:r w:rsidRPr="00347FAD">
        <w:rPr>
          <w:rFonts w:ascii="Arial Nova" w:hAnsi="Arial Nova" w:cstheme="minorBidi"/>
          <w:b/>
          <w:bCs/>
        </w:rPr>
        <w:t xml:space="preserve">IBC Training: </w:t>
      </w:r>
      <w:r w:rsidRPr="00347FAD">
        <w:rPr>
          <w:rFonts w:ascii="Arial Nova" w:hAnsi="Arial Nova" w:cstheme="minorBidi"/>
        </w:rPr>
        <w:t xml:space="preserve">Nothing to report. </w:t>
      </w:r>
    </w:p>
    <w:p w14:paraId="3CB4DFBA" w14:textId="77777777" w:rsidR="0045605A" w:rsidRPr="00347FAD"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085462" w:rsidRDefault="1C1AA535" w:rsidP="1C1AA535">
      <w:pPr>
        <w:pStyle w:val="ListParagraph"/>
        <w:widowControl/>
        <w:autoSpaceDE/>
        <w:autoSpaceDN/>
        <w:ind w:left="450" w:hanging="450"/>
        <w:contextualSpacing/>
        <w:rPr>
          <w:rFonts w:ascii="Arial Nova" w:hAnsi="Arial Nova" w:cstheme="minorBidi"/>
          <w:b/>
          <w:bCs/>
        </w:rPr>
      </w:pPr>
      <w:r w:rsidRPr="00085462">
        <w:rPr>
          <w:rFonts w:ascii="Arial Nova" w:hAnsi="Arial Nova" w:cstheme="minorBidi"/>
          <w:b/>
          <w:bCs/>
        </w:rPr>
        <w:t xml:space="preserve">Reminder of IBC Approval Requirements. </w:t>
      </w:r>
    </w:p>
    <w:p w14:paraId="2D409D03" w14:textId="77777777" w:rsidR="003F2061" w:rsidRPr="00085462" w:rsidRDefault="003F2061" w:rsidP="003F2061">
      <w:pPr>
        <w:pStyle w:val="ListParagraph"/>
        <w:ind w:left="450"/>
        <w:rPr>
          <w:rFonts w:ascii="Arial Nova" w:hAnsi="Arial Nova" w:cstheme="minorHAnsi"/>
          <w:b/>
          <w:bCs/>
        </w:rPr>
      </w:pPr>
    </w:p>
    <w:p w14:paraId="3EB7DA23" w14:textId="07ACE93C" w:rsidR="00DB1474" w:rsidRPr="00085462" w:rsidRDefault="1C1AA535" w:rsidP="1C1AA535">
      <w:pPr>
        <w:pStyle w:val="ListParagraph"/>
        <w:widowControl/>
        <w:autoSpaceDE/>
        <w:autoSpaceDN/>
        <w:ind w:left="450" w:hanging="450"/>
        <w:contextualSpacing/>
        <w:rPr>
          <w:rFonts w:ascii="Arial Nova" w:hAnsi="Arial Nova" w:cstheme="minorBidi"/>
        </w:rPr>
      </w:pPr>
      <w:r w:rsidRPr="00085462">
        <w:rPr>
          <w:rFonts w:ascii="Arial Nova" w:hAnsi="Arial Nova" w:cstheme="minorBidi"/>
          <w:b/>
          <w:bCs/>
        </w:rPr>
        <w:t>Adjournment:</w:t>
      </w:r>
      <w:r w:rsidRPr="00085462">
        <w:rPr>
          <w:rFonts w:ascii="Arial Nova" w:hAnsi="Arial Nova" w:cstheme="minorBidi"/>
        </w:rPr>
        <w:t xml:space="preserve"> </w:t>
      </w:r>
      <w:r w:rsidR="6E51A715" w:rsidRPr="00085462">
        <w:rPr>
          <w:rFonts w:ascii="Arial Nova" w:hAnsi="Arial Nova" w:cstheme="minorBidi"/>
        </w:rPr>
        <w:t xml:space="preserve">The IBC Chair adjourned the meeting at </w:t>
      </w:r>
      <w:r w:rsidR="009700D7" w:rsidRPr="00085462">
        <w:rPr>
          <w:rFonts w:ascii="Arial Nova" w:eastAsia="Arial" w:hAnsi="Arial Nova" w:cstheme="minorBidi"/>
        </w:rPr>
        <w:t>10:</w:t>
      </w:r>
      <w:r w:rsidRPr="00085462">
        <w:rPr>
          <w:rFonts w:ascii="Arial Nova" w:eastAsia="Arial" w:hAnsi="Arial Nova" w:cstheme="minorBidi"/>
        </w:rPr>
        <w:t xml:space="preserve"> </w:t>
      </w:r>
      <w:r w:rsidR="003913E6" w:rsidRPr="00085462">
        <w:rPr>
          <w:rFonts w:ascii="Arial Nova" w:eastAsia="Arial" w:hAnsi="Arial Nova" w:cstheme="minorBidi"/>
        </w:rPr>
        <w:t>27</w:t>
      </w:r>
      <w:r w:rsidR="003E66A0" w:rsidRPr="00085462">
        <w:rPr>
          <w:rFonts w:ascii="Arial Nova" w:eastAsia="Arial" w:hAnsi="Arial Nova" w:cstheme="minorBidi"/>
        </w:rPr>
        <w:t xml:space="preserve"> </w:t>
      </w:r>
      <w:r w:rsidRPr="00085462">
        <w:rPr>
          <w:rFonts w:ascii="Arial Nova" w:eastAsia="Arial" w:hAnsi="Arial Nova" w:cstheme="minorBidi"/>
        </w:rPr>
        <w:t>AM</w:t>
      </w:r>
      <w:r w:rsidR="009700D7" w:rsidRPr="00085462">
        <w:rPr>
          <w:rFonts w:ascii="Arial Nova" w:eastAsia="Arial" w:hAnsi="Arial Nova" w:cstheme="minorBidi"/>
        </w:rPr>
        <w:t xml:space="preserve"> Eastern Time</w:t>
      </w:r>
      <w:r w:rsidRPr="00085462">
        <w:rPr>
          <w:rFonts w:ascii="Arial Nova" w:eastAsia="Arial" w:hAnsi="Arial Nova" w:cstheme="minorBidi"/>
        </w:rPr>
        <w:t xml:space="preserve">  </w:t>
      </w:r>
    </w:p>
    <w:p w14:paraId="2062EACE" w14:textId="77777777" w:rsidR="00215AA7" w:rsidRPr="00085462" w:rsidRDefault="00215AA7" w:rsidP="00215AA7">
      <w:pPr>
        <w:pStyle w:val="ListParagraph"/>
        <w:rPr>
          <w:rFonts w:ascii="Arial Nova" w:hAnsi="Arial Nova" w:cstheme="minorHAnsi"/>
        </w:rPr>
      </w:pPr>
    </w:p>
    <w:p w14:paraId="6BAC91CE" w14:textId="06505E99" w:rsidR="00215AA7" w:rsidRPr="00347FAD" w:rsidRDefault="1C1AA535" w:rsidP="1C1AA535">
      <w:pPr>
        <w:rPr>
          <w:rFonts w:ascii="Arial Nova" w:hAnsi="Arial Nova" w:cstheme="minorBidi"/>
        </w:rPr>
      </w:pPr>
      <w:r w:rsidRPr="00085462">
        <w:rPr>
          <w:rFonts w:ascii="Arial Nova" w:hAnsi="Arial Nova" w:cstheme="minorBidi"/>
          <w:b/>
          <w:bCs/>
        </w:rPr>
        <w:t xml:space="preserve">Post-Meeting Pre-Approval Note: </w:t>
      </w:r>
      <w:r w:rsidRPr="00085462">
        <w:rPr>
          <w:rFonts w:ascii="Arial Nova" w:hAnsi="Arial Nova" w:cstheme="minorBidi"/>
        </w:rPr>
        <w:t>None</w:t>
      </w:r>
    </w:p>
    <w:p w14:paraId="60E6DA9B" w14:textId="303345C3" w:rsidR="00DB1474" w:rsidRDefault="00DB1474" w:rsidP="00DB1474">
      <w:pPr>
        <w:tabs>
          <w:tab w:val="left" w:pos="4500"/>
        </w:tabs>
        <w:rPr>
          <w:rFonts w:ascii="Arial Nova" w:hAnsi="Arial Nova"/>
        </w:rPr>
      </w:pPr>
    </w:p>
    <w:sectPr w:rsidR="00DB147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5B96" w14:textId="77777777" w:rsidR="00A12B16" w:rsidRDefault="00A12B16" w:rsidP="00182BC2">
      <w:r>
        <w:separator/>
      </w:r>
    </w:p>
  </w:endnote>
  <w:endnote w:type="continuationSeparator" w:id="0">
    <w:p w14:paraId="549C7B43" w14:textId="77777777" w:rsidR="00A12B16" w:rsidRDefault="00A12B16" w:rsidP="00182BC2">
      <w:r>
        <w:continuationSeparator/>
      </w:r>
    </w:p>
  </w:endnote>
  <w:endnote w:type="continuationNotice" w:id="1">
    <w:p w14:paraId="121C0691" w14:textId="77777777" w:rsidR="00A12B16" w:rsidRDefault="00A12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7C0E2" w14:textId="77777777" w:rsidR="00A12B16" w:rsidRDefault="00A12B16" w:rsidP="00182BC2">
      <w:r>
        <w:separator/>
      </w:r>
    </w:p>
  </w:footnote>
  <w:footnote w:type="continuationSeparator" w:id="0">
    <w:p w14:paraId="20DD59E0" w14:textId="77777777" w:rsidR="00A12B16" w:rsidRDefault="00A12B16" w:rsidP="00182BC2">
      <w:r>
        <w:continuationSeparator/>
      </w:r>
    </w:p>
  </w:footnote>
  <w:footnote w:type="continuationNotice" w:id="1">
    <w:p w14:paraId="787FF2C5" w14:textId="77777777" w:rsidR="00A12B16" w:rsidRDefault="00A12B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36197737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53F94EB2"/>
    <w:multiLevelType w:val="hybridMultilevel"/>
    <w:tmpl w:val="0C4C2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9"/>
  </w:num>
  <w:num w:numId="4" w16cid:durableId="1269658334">
    <w:abstractNumId w:val="7"/>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8"/>
  </w:num>
  <w:num w:numId="10" w16cid:durableId="1307123754">
    <w:abstractNumId w:val="3"/>
  </w:num>
  <w:num w:numId="11" w16cid:durableId="1461191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10EC0"/>
    <w:rsid w:val="00036A5E"/>
    <w:rsid w:val="00045BC5"/>
    <w:rsid w:val="0004790E"/>
    <w:rsid w:val="0005527C"/>
    <w:rsid w:val="0008133E"/>
    <w:rsid w:val="00083660"/>
    <w:rsid w:val="00084E4A"/>
    <w:rsid w:val="00085462"/>
    <w:rsid w:val="0008653A"/>
    <w:rsid w:val="00090773"/>
    <w:rsid w:val="00093CA2"/>
    <w:rsid w:val="000968E7"/>
    <w:rsid w:val="000A2A76"/>
    <w:rsid w:val="000A40FD"/>
    <w:rsid w:val="000A75DE"/>
    <w:rsid w:val="000B03AC"/>
    <w:rsid w:val="000C0CB2"/>
    <w:rsid w:val="000D5066"/>
    <w:rsid w:val="000E127F"/>
    <w:rsid w:val="000E1C61"/>
    <w:rsid w:val="000F2E18"/>
    <w:rsid w:val="000F3DDA"/>
    <w:rsid w:val="00105726"/>
    <w:rsid w:val="0015300D"/>
    <w:rsid w:val="00155F3F"/>
    <w:rsid w:val="0015765D"/>
    <w:rsid w:val="0016167E"/>
    <w:rsid w:val="0017280F"/>
    <w:rsid w:val="00182BC2"/>
    <w:rsid w:val="0018760C"/>
    <w:rsid w:val="00194B61"/>
    <w:rsid w:val="00195A0D"/>
    <w:rsid w:val="001A6593"/>
    <w:rsid w:val="001A6B12"/>
    <w:rsid w:val="001B1558"/>
    <w:rsid w:val="001C6001"/>
    <w:rsid w:val="001C6EAE"/>
    <w:rsid w:val="001D06E7"/>
    <w:rsid w:val="001D0A3D"/>
    <w:rsid w:val="001D2EF0"/>
    <w:rsid w:val="001E4F15"/>
    <w:rsid w:val="001E6A01"/>
    <w:rsid w:val="001F1967"/>
    <w:rsid w:val="001F4886"/>
    <w:rsid w:val="00210F07"/>
    <w:rsid w:val="00215AA7"/>
    <w:rsid w:val="00216448"/>
    <w:rsid w:val="002533C1"/>
    <w:rsid w:val="0025504D"/>
    <w:rsid w:val="002747AC"/>
    <w:rsid w:val="00277071"/>
    <w:rsid w:val="00280733"/>
    <w:rsid w:val="002845AA"/>
    <w:rsid w:val="00293F92"/>
    <w:rsid w:val="002B17A9"/>
    <w:rsid w:val="002B227E"/>
    <w:rsid w:val="002B631F"/>
    <w:rsid w:val="002B6C7A"/>
    <w:rsid w:val="002C5E1E"/>
    <w:rsid w:val="002D4702"/>
    <w:rsid w:val="002E2BE9"/>
    <w:rsid w:val="002E3F7A"/>
    <w:rsid w:val="002F4DE2"/>
    <w:rsid w:val="00301D9D"/>
    <w:rsid w:val="0030254F"/>
    <w:rsid w:val="003367AE"/>
    <w:rsid w:val="00341181"/>
    <w:rsid w:val="00347FAD"/>
    <w:rsid w:val="0035107D"/>
    <w:rsid w:val="00351124"/>
    <w:rsid w:val="00351BAD"/>
    <w:rsid w:val="00352BD1"/>
    <w:rsid w:val="00373336"/>
    <w:rsid w:val="00375092"/>
    <w:rsid w:val="00375F4B"/>
    <w:rsid w:val="00376A66"/>
    <w:rsid w:val="00381344"/>
    <w:rsid w:val="0038620E"/>
    <w:rsid w:val="00390D1A"/>
    <w:rsid w:val="0039111F"/>
    <w:rsid w:val="003913E6"/>
    <w:rsid w:val="00395911"/>
    <w:rsid w:val="00396586"/>
    <w:rsid w:val="003A37D5"/>
    <w:rsid w:val="003C3ACE"/>
    <w:rsid w:val="003C60C9"/>
    <w:rsid w:val="003E16E6"/>
    <w:rsid w:val="003E66A0"/>
    <w:rsid w:val="003E68E3"/>
    <w:rsid w:val="003F12D5"/>
    <w:rsid w:val="003F2061"/>
    <w:rsid w:val="004059E7"/>
    <w:rsid w:val="00405E52"/>
    <w:rsid w:val="004145B5"/>
    <w:rsid w:val="00423BF6"/>
    <w:rsid w:val="0043546C"/>
    <w:rsid w:val="00444886"/>
    <w:rsid w:val="00446B6A"/>
    <w:rsid w:val="00452596"/>
    <w:rsid w:val="0045605A"/>
    <w:rsid w:val="00463844"/>
    <w:rsid w:val="004718A5"/>
    <w:rsid w:val="004718D8"/>
    <w:rsid w:val="00471FA8"/>
    <w:rsid w:val="0047391C"/>
    <w:rsid w:val="004905A2"/>
    <w:rsid w:val="004A6A0A"/>
    <w:rsid w:val="004D3EA0"/>
    <w:rsid w:val="004F031E"/>
    <w:rsid w:val="004F1D6E"/>
    <w:rsid w:val="004F2FA1"/>
    <w:rsid w:val="004F322E"/>
    <w:rsid w:val="005175A9"/>
    <w:rsid w:val="0052123E"/>
    <w:rsid w:val="00523D2B"/>
    <w:rsid w:val="005329CD"/>
    <w:rsid w:val="0053529E"/>
    <w:rsid w:val="00535DDD"/>
    <w:rsid w:val="00540D10"/>
    <w:rsid w:val="00540E09"/>
    <w:rsid w:val="00544BCB"/>
    <w:rsid w:val="005478C1"/>
    <w:rsid w:val="0055044D"/>
    <w:rsid w:val="00550CCD"/>
    <w:rsid w:val="00553066"/>
    <w:rsid w:val="0058097D"/>
    <w:rsid w:val="00592000"/>
    <w:rsid w:val="005A048C"/>
    <w:rsid w:val="005B29B1"/>
    <w:rsid w:val="005B7841"/>
    <w:rsid w:val="005D1874"/>
    <w:rsid w:val="005E40E9"/>
    <w:rsid w:val="0060200A"/>
    <w:rsid w:val="00610339"/>
    <w:rsid w:val="00610598"/>
    <w:rsid w:val="00610D35"/>
    <w:rsid w:val="0061693E"/>
    <w:rsid w:val="00630B9A"/>
    <w:rsid w:val="00631599"/>
    <w:rsid w:val="0066527F"/>
    <w:rsid w:val="00666F5E"/>
    <w:rsid w:val="006703AC"/>
    <w:rsid w:val="006865FF"/>
    <w:rsid w:val="00691E23"/>
    <w:rsid w:val="006968A0"/>
    <w:rsid w:val="006A244B"/>
    <w:rsid w:val="006A41E5"/>
    <w:rsid w:val="006B1B2E"/>
    <w:rsid w:val="006B718A"/>
    <w:rsid w:val="006B7558"/>
    <w:rsid w:val="006C787A"/>
    <w:rsid w:val="006E6C89"/>
    <w:rsid w:val="006E6D43"/>
    <w:rsid w:val="006F5F2F"/>
    <w:rsid w:val="007042DA"/>
    <w:rsid w:val="00707A61"/>
    <w:rsid w:val="007155BB"/>
    <w:rsid w:val="007158EF"/>
    <w:rsid w:val="00716CA3"/>
    <w:rsid w:val="00716D2F"/>
    <w:rsid w:val="00722056"/>
    <w:rsid w:val="00726C54"/>
    <w:rsid w:val="00733699"/>
    <w:rsid w:val="00734D40"/>
    <w:rsid w:val="00743FD5"/>
    <w:rsid w:val="007630FA"/>
    <w:rsid w:val="007718A7"/>
    <w:rsid w:val="00776B33"/>
    <w:rsid w:val="00777C67"/>
    <w:rsid w:val="007815DF"/>
    <w:rsid w:val="00781D86"/>
    <w:rsid w:val="0078278D"/>
    <w:rsid w:val="00786CAC"/>
    <w:rsid w:val="007873A6"/>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7DB2"/>
    <w:rsid w:val="00843B4F"/>
    <w:rsid w:val="008465DE"/>
    <w:rsid w:val="00847AB0"/>
    <w:rsid w:val="00857D45"/>
    <w:rsid w:val="00864B01"/>
    <w:rsid w:val="008B3595"/>
    <w:rsid w:val="008C3C33"/>
    <w:rsid w:val="008C4CA2"/>
    <w:rsid w:val="008C53C8"/>
    <w:rsid w:val="008C7491"/>
    <w:rsid w:val="008D559C"/>
    <w:rsid w:val="008E150F"/>
    <w:rsid w:val="008F38D0"/>
    <w:rsid w:val="0091634C"/>
    <w:rsid w:val="0091680C"/>
    <w:rsid w:val="00923791"/>
    <w:rsid w:val="0093030E"/>
    <w:rsid w:val="00952E6D"/>
    <w:rsid w:val="009603B2"/>
    <w:rsid w:val="009656D4"/>
    <w:rsid w:val="00966587"/>
    <w:rsid w:val="009700D7"/>
    <w:rsid w:val="009829A6"/>
    <w:rsid w:val="00983B6E"/>
    <w:rsid w:val="00985071"/>
    <w:rsid w:val="00992686"/>
    <w:rsid w:val="009939C8"/>
    <w:rsid w:val="009A079F"/>
    <w:rsid w:val="009A24C6"/>
    <w:rsid w:val="009C0346"/>
    <w:rsid w:val="009C64DB"/>
    <w:rsid w:val="009D088F"/>
    <w:rsid w:val="009D6EF2"/>
    <w:rsid w:val="009D7C9A"/>
    <w:rsid w:val="009E08ED"/>
    <w:rsid w:val="009E19A9"/>
    <w:rsid w:val="00A03D5E"/>
    <w:rsid w:val="00A046B4"/>
    <w:rsid w:val="00A048AC"/>
    <w:rsid w:val="00A12B16"/>
    <w:rsid w:val="00A13D5C"/>
    <w:rsid w:val="00A46F58"/>
    <w:rsid w:val="00A47D6B"/>
    <w:rsid w:val="00A77FB7"/>
    <w:rsid w:val="00A855E9"/>
    <w:rsid w:val="00A91F4D"/>
    <w:rsid w:val="00A95F3B"/>
    <w:rsid w:val="00AB7D08"/>
    <w:rsid w:val="00AC72D5"/>
    <w:rsid w:val="00AD74AD"/>
    <w:rsid w:val="00AE497C"/>
    <w:rsid w:val="00AE53E3"/>
    <w:rsid w:val="00AF325F"/>
    <w:rsid w:val="00AF5E71"/>
    <w:rsid w:val="00AF65BF"/>
    <w:rsid w:val="00AF66FE"/>
    <w:rsid w:val="00B04E6C"/>
    <w:rsid w:val="00B06CD5"/>
    <w:rsid w:val="00B23C1C"/>
    <w:rsid w:val="00B31B61"/>
    <w:rsid w:val="00B32E55"/>
    <w:rsid w:val="00B37C26"/>
    <w:rsid w:val="00B42352"/>
    <w:rsid w:val="00B62D56"/>
    <w:rsid w:val="00B70594"/>
    <w:rsid w:val="00B718AE"/>
    <w:rsid w:val="00B724FE"/>
    <w:rsid w:val="00B81BE8"/>
    <w:rsid w:val="00B9718A"/>
    <w:rsid w:val="00BA32C0"/>
    <w:rsid w:val="00BC2FAE"/>
    <w:rsid w:val="00BD7038"/>
    <w:rsid w:val="00BE3401"/>
    <w:rsid w:val="00BF3E16"/>
    <w:rsid w:val="00BF46C4"/>
    <w:rsid w:val="00C028DA"/>
    <w:rsid w:val="00C05DA0"/>
    <w:rsid w:val="00C07A7A"/>
    <w:rsid w:val="00C1346C"/>
    <w:rsid w:val="00C14147"/>
    <w:rsid w:val="00C24A82"/>
    <w:rsid w:val="00C24E86"/>
    <w:rsid w:val="00C360D4"/>
    <w:rsid w:val="00C41C68"/>
    <w:rsid w:val="00C42193"/>
    <w:rsid w:val="00C468D5"/>
    <w:rsid w:val="00C46F71"/>
    <w:rsid w:val="00C474F9"/>
    <w:rsid w:val="00C52760"/>
    <w:rsid w:val="00C54238"/>
    <w:rsid w:val="00C55B28"/>
    <w:rsid w:val="00C57992"/>
    <w:rsid w:val="00C605FA"/>
    <w:rsid w:val="00C6138E"/>
    <w:rsid w:val="00C67BB7"/>
    <w:rsid w:val="00C746E9"/>
    <w:rsid w:val="00C807C7"/>
    <w:rsid w:val="00C829A5"/>
    <w:rsid w:val="00C84A94"/>
    <w:rsid w:val="00C91748"/>
    <w:rsid w:val="00C9501C"/>
    <w:rsid w:val="00CA5771"/>
    <w:rsid w:val="00CB236B"/>
    <w:rsid w:val="00CB428A"/>
    <w:rsid w:val="00CB4319"/>
    <w:rsid w:val="00CB7EFE"/>
    <w:rsid w:val="00CD3DDB"/>
    <w:rsid w:val="00CE2E47"/>
    <w:rsid w:val="00CE676B"/>
    <w:rsid w:val="00D14B3A"/>
    <w:rsid w:val="00D24674"/>
    <w:rsid w:val="00D30CAC"/>
    <w:rsid w:val="00D436BE"/>
    <w:rsid w:val="00D556D1"/>
    <w:rsid w:val="00D5752D"/>
    <w:rsid w:val="00D60AF0"/>
    <w:rsid w:val="00D644AE"/>
    <w:rsid w:val="00D719BC"/>
    <w:rsid w:val="00D96CF2"/>
    <w:rsid w:val="00D97100"/>
    <w:rsid w:val="00DA6E8A"/>
    <w:rsid w:val="00DB1474"/>
    <w:rsid w:val="00DB30F4"/>
    <w:rsid w:val="00DC6E5D"/>
    <w:rsid w:val="00DC7F59"/>
    <w:rsid w:val="00DD4108"/>
    <w:rsid w:val="00DD7114"/>
    <w:rsid w:val="00DF7C38"/>
    <w:rsid w:val="00E002A5"/>
    <w:rsid w:val="00E02AB5"/>
    <w:rsid w:val="00E03FAB"/>
    <w:rsid w:val="00E15741"/>
    <w:rsid w:val="00E43718"/>
    <w:rsid w:val="00E45727"/>
    <w:rsid w:val="00E624BF"/>
    <w:rsid w:val="00E7121D"/>
    <w:rsid w:val="00E77897"/>
    <w:rsid w:val="00E77950"/>
    <w:rsid w:val="00E843F6"/>
    <w:rsid w:val="00E85C40"/>
    <w:rsid w:val="00EA1615"/>
    <w:rsid w:val="00EA4622"/>
    <w:rsid w:val="00EA4D8B"/>
    <w:rsid w:val="00EA6009"/>
    <w:rsid w:val="00EC43B7"/>
    <w:rsid w:val="00ED6587"/>
    <w:rsid w:val="00EE685E"/>
    <w:rsid w:val="00EF4045"/>
    <w:rsid w:val="00EF7650"/>
    <w:rsid w:val="00F01565"/>
    <w:rsid w:val="00F0583A"/>
    <w:rsid w:val="00F06FA4"/>
    <w:rsid w:val="00F110C7"/>
    <w:rsid w:val="00F176BD"/>
    <w:rsid w:val="00F201D8"/>
    <w:rsid w:val="00F20B31"/>
    <w:rsid w:val="00F20C06"/>
    <w:rsid w:val="00F25C37"/>
    <w:rsid w:val="00F30EEC"/>
    <w:rsid w:val="00F355E7"/>
    <w:rsid w:val="00F47B57"/>
    <w:rsid w:val="00F55216"/>
    <w:rsid w:val="00F57DDE"/>
    <w:rsid w:val="00F701E9"/>
    <w:rsid w:val="00F730C4"/>
    <w:rsid w:val="00F82AC0"/>
    <w:rsid w:val="00F82C3E"/>
    <w:rsid w:val="00F95A9F"/>
    <w:rsid w:val="00FA0E8A"/>
    <w:rsid w:val="00FA0F48"/>
    <w:rsid w:val="00FA38DF"/>
    <w:rsid w:val="00FB1143"/>
    <w:rsid w:val="00FB4FA3"/>
    <w:rsid w:val="00FB53DA"/>
    <w:rsid w:val="00FE03BB"/>
    <w:rsid w:val="00FE0A6D"/>
    <w:rsid w:val="00FE11AF"/>
    <w:rsid w:val="00FE3B31"/>
    <w:rsid w:val="00FF2611"/>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23AAB19A217E4AA5A37E39C9032B3ED9"/>
        <w:category>
          <w:name w:val="General"/>
          <w:gallery w:val="placeholder"/>
        </w:category>
        <w:types>
          <w:type w:val="bbPlcHdr"/>
        </w:types>
        <w:behaviors>
          <w:behavior w:val="content"/>
        </w:behaviors>
        <w:guid w:val="{A34C4F58-53F3-41BF-860C-9466361034ED}"/>
      </w:docPartPr>
      <w:docPartBody>
        <w:p w:rsidR="001B1DB7" w:rsidRDefault="001B1DB7" w:rsidP="001B1DB7">
          <w:pPr>
            <w:pStyle w:val="23AAB19A217E4AA5A37E39C9032B3ED9"/>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0ADEF92F-B230-4482-928E-CE4196559369}"/>
      </w:docPartPr>
      <w:docPartBody>
        <w:p w:rsidR="008A31FC" w:rsidRDefault="003E3CCC">
          <w:r w:rsidRPr="00857586">
            <w:rPr>
              <w:rStyle w:val="PlaceholderText"/>
            </w:rPr>
            <w:t>Click or tap here to enter text.</w:t>
          </w:r>
        </w:p>
      </w:docPartBody>
    </w:docPart>
    <w:docPart>
      <w:docPartPr>
        <w:name w:val="282B9BE5973A41F8B076E2683B97ADDA"/>
        <w:category>
          <w:name w:val="General"/>
          <w:gallery w:val="placeholder"/>
        </w:category>
        <w:types>
          <w:type w:val="bbPlcHdr"/>
        </w:types>
        <w:behaviors>
          <w:behavior w:val="content"/>
        </w:behaviors>
        <w:guid w:val="{AD183A0C-A3D0-4E98-9C0B-1A90E44D74BB}"/>
      </w:docPartPr>
      <w:docPartBody>
        <w:p w:rsidR="004C2942" w:rsidRDefault="00AD6631" w:rsidP="00AD6631">
          <w:pPr>
            <w:pStyle w:val="282B9BE5973A41F8B076E2683B97ADDA"/>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A0B99"/>
    <w:rsid w:val="000E1FC2"/>
    <w:rsid w:val="000E533A"/>
    <w:rsid w:val="000F2E18"/>
    <w:rsid w:val="001B1DB7"/>
    <w:rsid w:val="001C6EAE"/>
    <w:rsid w:val="0024378D"/>
    <w:rsid w:val="0025504D"/>
    <w:rsid w:val="002C5E1E"/>
    <w:rsid w:val="0030040A"/>
    <w:rsid w:val="0034729F"/>
    <w:rsid w:val="00375F4B"/>
    <w:rsid w:val="003A47BF"/>
    <w:rsid w:val="003E3CCC"/>
    <w:rsid w:val="004718A5"/>
    <w:rsid w:val="004C2942"/>
    <w:rsid w:val="00513562"/>
    <w:rsid w:val="00545582"/>
    <w:rsid w:val="005C5439"/>
    <w:rsid w:val="005D1874"/>
    <w:rsid w:val="00610598"/>
    <w:rsid w:val="00610D35"/>
    <w:rsid w:val="0064135D"/>
    <w:rsid w:val="006703AC"/>
    <w:rsid w:val="006A244B"/>
    <w:rsid w:val="00847AB0"/>
    <w:rsid w:val="008A31FC"/>
    <w:rsid w:val="009603B2"/>
    <w:rsid w:val="009E7D2A"/>
    <w:rsid w:val="00A03D5E"/>
    <w:rsid w:val="00AD6631"/>
    <w:rsid w:val="00AE53E3"/>
    <w:rsid w:val="00B32E55"/>
    <w:rsid w:val="00B9718A"/>
    <w:rsid w:val="00C54238"/>
    <w:rsid w:val="00C830ED"/>
    <w:rsid w:val="00CB236B"/>
    <w:rsid w:val="00D57FB3"/>
    <w:rsid w:val="00E002A5"/>
    <w:rsid w:val="00E0422A"/>
    <w:rsid w:val="00E37ED1"/>
    <w:rsid w:val="00EF404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631"/>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23AAB19A217E4AA5A37E39C9032B3ED9">
    <w:name w:val="23AAB19A217E4AA5A37E39C9032B3ED9"/>
    <w:rsid w:val="001B1DB7"/>
  </w:style>
  <w:style w:type="paragraph" w:customStyle="1" w:styleId="282B9BE5973A41F8B076E2683B97ADDA">
    <w:name w:val="282B9BE5973A41F8B076E2683B97ADDA"/>
    <w:rsid w:val="00AD6631"/>
  </w:style>
  <w:style w:type="paragraph" w:customStyle="1" w:styleId="5F56CC3D006D4C63BB1ECFA18357116E">
    <w:name w:val="5F56CC3D006D4C63BB1ECFA18357116E"/>
    <w:rsid w:val="003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5940</Characters>
  <Application>Microsoft Office Word</Application>
  <DocSecurity>0</DocSecurity>
  <Lines>182</Lines>
  <Paragraphs>85</Paragraphs>
  <ScaleCrop>false</ScaleCrop>
  <HeadingPairs>
    <vt:vector size="2" baseType="variant">
      <vt:variant>
        <vt:lpstr>Title</vt:lpstr>
      </vt:variant>
      <vt:variant>
        <vt:i4>1</vt:i4>
      </vt:variant>
    </vt:vector>
  </HeadingPairs>
  <TitlesOfParts>
    <vt:vector size="1" baseType="lpstr">
      <vt:lpstr/>
    </vt:vector>
  </TitlesOfParts>
  <Company>City of Gloucester</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Aswathy Sreedharan</cp:lastModifiedBy>
  <cp:revision>4</cp:revision>
  <cp:lastPrinted>2023-10-26T03:32:00Z</cp:lastPrinted>
  <dcterms:created xsi:type="dcterms:W3CDTF">2026-07-09T16:36:00Z</dcterms:created>
  <dcterms:modified xsi:type="dcterms:W3CDTF">2026-07-10T13:34:00Z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